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4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660" w:lineRule="exact"/>
              <w:jc w:val="center"/>
              <w:rPr>
                <w:rFonts w:ascii="方正小标宋简体" w:hAnsi="黑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2020年全州</w:t>
            </w:r>
            <w:r>
              <w:rPr>
                <w:rFonts w:ascii="方正小标宋简体" w:hAnsi="黑体" w:eastAsia="方正小标宋简体"/>
                <w:sz w:val="44"/>
                <w:szCs w:val="44"/>
              </w:rPr>
              <w:t>2</w:t>
            </w:r>
            <w:r>
              <w:rPr>
                <w:rFonts w:hint="eastAsia" w:ascii="方正小标宋简体" w:hAnsi="黑体" w:eastAsia="方正小标宋简体"/>
                <w:sz w:val="44"/>
                <w:szCs w:val="44"/>
              </w:rPr>
              <w:t>4件民生实事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目标任务、资金分解和进度安排表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为5.66万名义务教育阶段家庭经济困难寄宿生提供生活费补助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目标任务（万名）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州教育局（联系人：翟宗秀，联系电话：13309040108）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5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5.66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3090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3090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6月完成春季学期学生资助任务，资金拨付50%；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11月完成秋季学期学生资助任务，资金拨付100%;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12月抽查核实。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0.209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0.256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0.3275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179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179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1.0087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551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551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0.7553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413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413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0.6391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349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349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0.656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358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358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1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0.4415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241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241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0.1584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0.383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209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209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0.3201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175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175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0.2666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146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146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0.2388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130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为0.53万名义务教育阶段家庭经济困难非寄宿生提供生活费补助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目标任务（万名）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州教育局州教育局（联系人：杨 念，联系电话：18048001717）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0.53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—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6月完成春季学期学生资助任务，资金拨付50%；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11月完成秋季学期学生资助任务，资金拨付100%;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12月抽查核实。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9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0.0590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15.7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15.7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0.0343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8.6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8.6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0.0465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12.2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12.2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0.0067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1.6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1.6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0.0621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16.5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16.5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0.0101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2.7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2.7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0.0055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1.6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1.6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0.0602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15.7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15.7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0.0196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5.1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5.1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0.1004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25.5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25.5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0.0437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0.0653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16.5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16.5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0.0166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4.3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4.3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3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3</w:t>
            </w: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为8.75万名义务教育阶段学生提供营养膳食补助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目标任务（万名）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州教育局州教育局（联系人：翟宗秀，联系电话：13309040108）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8.75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6218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春、秋季开学时，为330万名义务教育阶段学生提供营养膳食补助;                            12月资金拨付100%。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0.513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340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0.443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325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0.5757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405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1.1289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845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1.1033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816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0.7314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533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0.7224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530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0.7814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554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0.2712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196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0.9582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574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52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0.5585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410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0.614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441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0.349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249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389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389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tbl>
            <w:tblPr>
              <w:tblStyle w:val="2"/>
              <w:tblW w:w="13431" w:type="dxa"/>
              <w:tblInd w:w="93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0"/>
              <w:gridCol w:w="2139"/>
              <w:gridCol w:w="2126"/>
              <w:gridCol w:w="1276"/>
              <w:gridCol w:w="1276"/>
              <w:gridCol w:w="1701"/>
              <w:gridCol w:w="2580"/>
              <w:gridCol w:w="91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420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0"/>
                      <w:szCs w:val="20"/>
                    </w:rPr>
                    <w:t>地区　</w:t>
                  </w:r>
                </w:p>
              </w:tc>
              <w:tc>
                <w:tcPr>
                  <w:tcW w:w="12011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8"/>
                      <w:szCs w:val="28"/>
                    </w:rPr>
                    <w:t>4</w:t>
                  </w:r>
                  <w:r>
                    <w:rPr>
                      <w:rFonts w:ascii="方正小标宋简体" w:hAnsi="宋体" w:eastAsia="方正小标宋简体" w:cs="宋体"/>
                      <w:kern w:val="0"/>
                      <w:sz w:val="28"/>
                      <w:szCs w:val="28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8"/>
                      <w:szCs w:val="28"/>
                    </w:rPr>
                    <w:t>实施民族自治地方十五年免费教育计划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42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目标任务（万名）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计划安排资金（万元）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Cs w:val="21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  <w:szCs w:val="24"/>
                    </w:rPr>
                    <w:t>项目执行进度和资金拨付进度安排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142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方正小标宋简体" w:hAnsi="方正小标宋简体" w:eastAsia="方正小标宋简体" w:cs="方正小标宋简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18"/>
                      <w:szCs w:val="18"/>
                    </w:rPr>
                    <w:t>免除学前</w:t>
                  </w:r>
                  <w:r>
                    <w:rPr>
                      <w:rFonts w:ascii="方正小标宋简体" w:hAnsi="宋体" w:eastAsia="方正小标宋简体" w:cs="宋体"/>
                      <w:kern w:val="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18"/>
                      <w:szCs w:val="18"/>
                    </w:rPr>
                    <w:t>年公办幼儿保教费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方正小标宋简体" w:hAnsi="方正小标宋简体" w:eastAsia="方正小标宋简体" w:cs="方正小标宋简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18"/>
                      <w:szCs w:val="18"/>
                    </w:rPr>
                    <w:t>免除</w:t>
                  </w:r>
                  <w:r>
                    <w:rPr>
                      <w:rFonts w:ascii="方正小标宋简体" w:hAnsi="宋体" w:eastAsia="方正小标宋简体" w:cs="宋体"/>
                      <w:kern w:val="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18"/>
                      <w:szCs w:val="18"/>
                    </w:rPr>
                    <w:t>年普通高中学费并免费提供教科书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中央资金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省级资金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州县资金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0"/>
                      <w:szCs w:val="20"/>
                    </w:rPr>
                    <w:t>州直责任单位</w:t>
                  </w:r>
                </w:p>
              </w:tc>
              <w:tc>
                <w:tcPr>
                  <w:tcW w:w="11098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州教育局（联系人：翟宗秀，联系电话：13309040108）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全州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0"/>
                      <w:szCs w:val="20"/>
                    </w:rPr>
                    <w:t>2.77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0"/>
                      <w:szCs w:val="20"/>
                    </w:rPr>
                    <w:t>1.43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0"/>
                      <w:szCs w:val="20"/>
                    </w:rPr>
                    <w:t>2326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0"/>
                      <w:szCs w:val="20"/>
                    </w:rPr>
                    <w:t>2550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春、秋季开学时,实现应免尽免；</w:t>
                  </w:r>
                </w:p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6月资金拨付50%;</w:t>
                  </w:r>
                </w:p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11月资金拨付100%;</w:t>
                  </w:r>
                </w:p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12月抽查核实。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据实据效补助项目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3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州本级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ind w:left="42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nil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马尔康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0.1885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0.1777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金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川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0.1338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0.074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小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金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0.1837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0.1091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阿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坝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0.3756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0.0591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若尔盖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0.2789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0.1647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红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原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0.1781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0.0929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壤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塘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0.1857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0.0231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汶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川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0.2556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0.2995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理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县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0.1093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0.0398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茂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县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0.3665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0.1742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松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潘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0.2122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0.0578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九寨沟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0.2083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0.1204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黑</w:t>
                  </w:r>
                  <w:r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0.0938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0.0377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  <w:t>卧龙特区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ind w:left="42"/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b w:val="0"/>
                      <w:bCs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 w:val="continue"/>
                  <w:tcBorders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both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24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解决6.03万余名高海拔民族地区义务教育阶段学生取暖问题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目标任务（万名）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  <w:t>州教育局（联系人：翟宗秀，联系电话：13309040108）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6.03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—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1206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—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  <w:t xml:space="preserve">9月秋季开学前完成取暖设备和材料采购工作,资金拨付75%;                             12月资金拨付100%。  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     补助项目(州本级及卧龙地区并入所属地</w:t>
            </w:r>
          </w:p>
        </w:tc>
      </w:tr>
      <w:tr>
        <w:trPr>
          <w:trHeight w:val="20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0.4831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0.0839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0.6163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0.9895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198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1.0835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216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0.6693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0.6134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0.0382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0.2878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0.1053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0.5448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0.0982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0.4167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3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地区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支持民族地区实施学前“双语”教育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目标任务（个村）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州教育局（联系人：米正权，联系电话：18011260337）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2"/>
                <w:szCs w:val="22"/>
              </w:rPr>
              <w:t>1354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2"/>
                <w:szCs w:val="22"/>
              </w:rPr>
              <w:t>—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2"/>
                <w:szCs w:val="22"/>
              </w:rPr>
              <w:t>6499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</w:rPr>
              <w:t>—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 xml:space="preserve">6月统计上半年幼教点开办、辅导员选聘情况，资金拨付50%；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12月完成目标任务，资金拨付100%。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0"/>
                <w:szCs w:val="20"/>
              </w:rPr>
              <w:t>据实据效 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504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523.2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643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398.4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460.8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163.2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288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532.8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388.8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715.2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686.4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576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590.4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sz w:val="24"/>
                <w:szCs w:val="24"/>
              </w:rPr>
              <w:t>28.8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地区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7.</w:t>
            </w:r>
            <w: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免除0.3万名中职学生学费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目标任务（万名）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州教育局（联系人：何秀芬，联系电话：18048001879）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0.3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481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春秋学期开学时实现应免尽免；               6月资金拨付50%；                                   11月资金拨付100%；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12月抽查核实。                                           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 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  <w:t>0.3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  <w:t>　481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auto"/>
                <w:kern w:val="0"/>
                <w:sz w:val="24"/>
                <w:szCs w:val="24"/>
              </w:rPr>
              <w:t>　119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p/>
    <w:tbl>
      <w:tblPr>
        <w:tblStyle w:val="2"/>
        <w:tblW w:w="137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39"/>
        <w:gridCol w:w="461"/>
        <w:gridCol w:w="469"/>
        <w:gridCol w:w="907"/>
        <w:gridCol w:w="464"/>
        <w:gridCol w:w="884"/>
        <w:gridCol w:w="936"/>
        <w:gridCol w:w="379"/>
        <w:gridCol w:w="514"/>
        <w:gridCol w:w="1046"/>
        <w:gridCol w:w="621"/>
        <w:gridCol w:w="868"/>
        <w:gridCol w:w="40"/>
        <w:gridCol w:w="2272"/>
        <w:gridCol w:w="322"/>
        <w:gridCol w:w="57"/>
        <w:gridCol w:w="801"/>
        <w:gridCol w:w="322"/>
        <w:gridCol w:w="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地区</w:t>
            </w:r>
          </w:p>
        </w:tc>
        <w:tc>
          <w:tcPr>
            <w:tcW w:w="1236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8.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持续为全州</w:t>
            </w: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92.8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余万常住城乡居民免费提供</w:t>
            </w: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12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项国家基本公共卫生服务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目标任务（万名）</w:t>
            </w:r>
          </w:p>
        </w:tc>
        <w:tc>
          <w:tcPr>
            <w:tcW w:w="5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265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117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州卫生健康委员会（联系人：任素英，联系电话：2830855）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92.8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4454.4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556.8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556.8</w:t>
            </w:r>
          </w:p>
        </w:tc>
        <w:tc>
          <w:tcPr>
            <w:tcW w:w="2651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月完成目标任务的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，资金拨付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月完成目标任务的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80%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，资金拨付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80%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月完成目标任务的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，资金拨付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月抽查核实。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87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5.9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283.2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35.4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35.4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金川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7.37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353.76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44.22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44.22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小金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7.86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377.28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47.16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47.16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阿坝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7.57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363.36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45.42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45.42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7.67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368.16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46.02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46.02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红原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4.92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236.16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29.52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29.52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壤塘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4.13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198.24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24.78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24.78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汶川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10.12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485.76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60.72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60.72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理县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4.82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231.36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28.92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28.92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茂县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11.01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528.48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66.06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66.06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松潘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7.37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353.76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44.22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44.22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8.06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386.88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48.36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48.36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黑水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5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230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9.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为符合条件的计划生育对象提供计划生育扶助保障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85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目标任务（人）</w:t>
            </w:r>
          </w:p>
        </w:tc>
        <w:tc>
          <w:tcPr>
            <w:tcW w:w="57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12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2776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552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奖励扶助（人）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特别扶助（人）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少生快富（户）</w:t>
            </w:r>
          </w:p>
        </w:tc>
        <w:tc>
          <w:tcPr>
            <w:tcW w:w="266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112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州卫生健康委（联系人：黄咏梅，联系电话：2838635）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9120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1149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月县乡完成申报对象资格确认工作，市级完成质量抽查工作；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月省级向国家卫生健康委上报对象人数；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月督促市县及时足额配套资金；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月将扶助资金足额打卡发放，资金拨付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月抽查核实。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1468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小金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茂县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松潘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黑水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10.</w:t>
            </w:r>
            <w: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提高70.25余万城乡居民基本医疗保障水平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目标任务（万人）</w:t>
            </w:r>
          </w:p>
        </w:tc>
        <w:tc>
          <w:tcPr>
            <w:tcW w:w="62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州医疗保障局（联系人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：林帆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，联系电话：</w:t>
            </w:r>
            <w:r>
              <w:rPr>
                <w:rFonts w:hint="eastAsia"/>
              </w:rPr>
              <w:t>136 1814 2333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70.25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30644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4585 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3060</w:t>
            </w:r>
          </w:p>
        </w:tc>
        <w:tc>
          <w:tcPr>
            <w:tcW w:w="31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11月完成提高城乡居民基本医疗保障水平目标任务，资金拨付100%；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12月抽查核实。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 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3.52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1536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5.45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2377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6.4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2792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2835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6.1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2661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3.71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1616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3.88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1693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6.28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2739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3.36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9.05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3948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5.81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2534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5.08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2216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4.73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2063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" w:type="dxa"/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0.39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39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9"/>
      </w:tblGrid>
      <w:tr>
        <w:trPr>
          <w:trHeight w:val="239" w:hRule="atLeast"/>
        </w:trPr>
        <w:tc>
          <w:tcPr>
            <w:tcW w:w="139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tbl>
            <w:tblPr>
              <w:tblStyle w:val="2"/>
              <w:tblW w:w="13400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0"/>
              <w:gridCol w:w="1400"/>
              <w:gridCol w:w="1840"/>
              <w:gridCol w:w="1820"/>
              <w:gridCol w:w="2560"/>
              <w:gridCol w:w="3180"/>
              <w:gridCol w:w="11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7" w:hRule="atLeast"/>
              </w:trPr>
              <w:tc>
                <w:tcPr>
                  <w:tcW w:w="1420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0"/>
                      <w:szCs w:val="20"/>
                    </w:rPr>
                    <w:t>地区　</w:t>
                  </w:r>
                </w:p>
              </w:tc>
              <w:tc>
                <w:tcPr>
                  <w:tcW w:w="11980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方正小标宋简体" w:hAnsi="宋体" w:eastAsia="方正小标宋简体" w:cs="宋体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8"/>
                      <w:szCs w:val="28"/>
                    </w:rPr>
                    <w:t>1.</w:t>
                  </w:r>
                  <w:r>
                    <w:t xml:space="preserve"> 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8"/>
                      <w:szCs w:val="28"/>
                    </w:rPr>
                    <w:t>继续实施贫困人口基本医疗保险个人缴费代缴工作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42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目标任务（万人）</w:t>
                  </w:r>
                </w:p>
              </w:tc>
              <w:tc>
                <w:tcPr>
                  <w:tcW w:w="622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计划安排资金（万元）</w:t>
                  </w:r>
                </w:p>
              </w:tc>
              <w:tc>
                <w:tcPr>
                  <w:tcW w:w="31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项目执行进度和资金拨付进度安排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142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中央资金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省级资金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4"/>
                    </w:rPr>
                    <w:t>州县资金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小标宋简体" w:hAnsi="宋体" w:eastAsia="方正小标宋简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0"/>
                      <w:szCs w:val="20"/>
                    </w:rPr>
                    <w:t>州直责任单位</w:t>
                  </w:r>
                </w:p>
              </w:tc>
              <w:tc>
                <w:tcPr>
                  <w:tcW w:w="1080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州医疗保障局、州扶贫开发局（联系人：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  <w:lang w:eastAsia="zh-CN"/>
                    </w:rPr>
                    <w:t>林帆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，联系电话：</w:t>
                  </w:r>
                  <w:r>
                    <w:rPr>
                      <w:rFonts w:hint="eastAsia"/>
                    </w:rPr>
                    <w:t>136 1814 2333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全州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10.4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 xml:space="preserve">1962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 xml:space="preserve">991 </w:t>
                  </w:r>
                </w:p>
              </w:tc>
              <w:tc>
                <w:tcPr>
                  <w:tcW w:w="31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11月完成目标任务，资金拨付100%；            </w:t>
                  </w:r>
                </w:p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12月抽查核实。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</w:tcPr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据实据效     补助项目</w:t>
                  </w:r>
                </w:p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州本级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nil"/>
                    <w:right w:val="single" w:color="auto" w:sz="4" w:space="0"/>
                  </w:tcBorders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马尔康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0.3659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/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金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川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0.9386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小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金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1.1782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阿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坝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1.5776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若尔盖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0.8459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红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原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0.5276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壤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塘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1.03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汶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川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0.3974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理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0.4144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茂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0.7594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松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潘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0.7565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九寨沟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0.5611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黑</w:t>
                  </w:r>
                  <w:r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0.9988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0"/>
                      <w:szCs w:val="20"/>
                    </w:rPr>
                    <w:t>卧龙特区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  <w:lang w:bidi="ar"/>
                    </w:rPr>
                    <w:t>0.0098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vMerge w:val="continue"/>
                  <w:tcBorders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</w:p>
        </w:tc>
      </w:tr>
    </w:tbl>
    <w:p/>
    <w:tbl>
      <w:tblPr>
        <w:tblStyle w:val="2"/>
        <w:tblW w:w="139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80"/>
        <w:gridCol w:w="2208"/>
        <w:gridCol w:w="2184"/>
        <w:gridCol w:w="3073"/>
        <w:gridCol w:w="2415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2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12.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落实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  <w:lang w:val="en-US" w:eastAsia="zh-CN"/>
              </w:rPr>
              <w:t>8.99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余万城乡居民基本养老保障待遇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目标任务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7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计划安排资金（万元）</w:t>
            </w:r>
          </w:p>
        </w:tc>
        <w:tc>
          <w:tcPr>
            <w:tcW w:w="2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项目执行进度和资金拨付进度安排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中央资金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省级资金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州县资金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人力资源社会保障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局（联系人：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张俊嵩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，联系电话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2824212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9900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13885 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 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842 </w:t>
            </w:r>
          </w:p>
        </w:tc>
        <w:tc>
          <w:tcPr>
            <w:tcW w:w="2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6月完成目标任务的80%，资金拨付80%；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9月完成目标任务的90%，资金拨付90%；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11月完成目标任务的100%，资金拨付100%；            12月抽查核实。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据实据效 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5841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902.13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53.28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54.72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10035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1549.97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91.54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93.99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10565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1631.78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96.37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98.95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6788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1048.37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61.91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63.57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7069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1091.81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66.21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550.54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32.51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33.39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塘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4034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623.09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36.79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37.78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6495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1003.19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60.83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768.03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45.36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46.57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10678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1649.16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97.39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100.01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潘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7033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1086.17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64.15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65.87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6181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954.69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56.38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57.89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6643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1026.07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60.59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62.22</w:t>
            </w: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2"/>
        <w:tblW w:w="1398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534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25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13.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代缴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>5.9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余万贫困人口、低保对象、特困人员等困难群体城乡居民基本养老保险个人缴费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目标任务（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计划安排资金（万元）</w:t>
            </w:r>
          </w:p>
        </w:tc>
        <w:tc>
          <w:tcPr>
            <w:tcW w:w="3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州县资金</w:t>
            </w: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人力资源社会保障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局（联系人：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张俊嵩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，联系电话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2824212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3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3月由人力资源社会保障厅会同民政厅、省扶贫开发局比对核实贫困人数；                                6月完成目标任务的40%，资金拨付40%；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9月完成目标任务80%、资金拨付80%；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11月完成目标任务100%，资金拨付100%；                           12月抽查核实。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据实据效 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35.54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18.09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14.98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88.34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34.70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24.68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91.18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20.21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8.11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9261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92.61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62.35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81.66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17.56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2"/>
        <w:tblW w:w="13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　地区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14.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组织开展各类补贴性职业技能培训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>1.5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万人次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目标任务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人力资源社会保障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局（联系人：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甘丽君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，联系电话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2825257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11月完成各类补贴性职业技能培训任务的100%，资金拨付100%；                     12月抽查核实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据实据效     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206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198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197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127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91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281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111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286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194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212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148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10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2"/>
        <w:tblW w:w="13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15.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 xml:space="preserve"> 提高困难残疾人生活补贴标准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目标任务（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州民政局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（联系人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：刘胜寒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，联系电话：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13990410921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7733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6月完成目标任务的50%，资金拨付50%；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9月完成目标任务的75%，资金拨付75%；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12月完成目标任务的100%，资金拨付100%。                                    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据实据效     补助项目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color w:val="FF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35.09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52.63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13.87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20.81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34.56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51.84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49.68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74.52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17.28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25.92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34.72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53.38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80.06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27.84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41.76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16.18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24.26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16.56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24.84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20.98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31.46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38.78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58.18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22.80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34.20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1.80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3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02"/>
        <w:gridCol w:w="2262"/>
        <w:gridCol w:w="1799"/>
        <w:gridCol w:w="2534"/>
        <w:gridCol w:w="3224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2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16.</w:t>
            </w:r>
            <w: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推进实施绿色惠民殡葬政策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</w:t>
            </w:r>
          </w:p>
        </w:tc>
        <w:tc>
          <w:tcPr>
            <w:tcW w:w="6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1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州民政局（联系人：彭闰，联系电话：13990403933）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采取减免费用或提供补贴等方式做好政策范围内的基本殡葬服务，推进实现基本殡葬服务的普惠性、均等化。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3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12月完成目标任务的100%，资金拨付100%。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     补助项目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202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2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34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47"/>
        <w:gridCol w:w="1108"/>
        <w:gridCol w:w="292"/>
        <w:gridCol w:w="1839"/>
        <w:gridCol w:w="24"/>
        <w:gridCol w:w="1799"/>
        <w:gridCol w:w="15"/>
        <w:gridCol w:w="2504"/>
        <w:gridCol w:w="40"/>
        <w:gridCol w:w="3179"/>
        <w:gridCol w:w="20"/>
        <w:gridCol w:w="1160"/>
        <w:gridCol w:w="44"/>
      </w:tblGrid>
      <w:tr>
        <w:trPr>
          <w:trHeight w:val="558" w:hRule="atLeast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21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  <w:highlight w:val="none"/>
              </w:rPr>
              <w:t>7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highlight w:val="none"/>
              </w:rPr>
              <w:t>新（改）建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highlight w:val="none"/>
              </w:rPr>
              <w:t>公里农村公路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目标任务（公里）</w:t>
            </w:r>
          </w:p>
        </w:tc>
        <w:tc>
          <w:tcPr>
            <w:tcW w:w="64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2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9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州交通运输局（联系人：伍秀梅，联系电话：13568785123）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—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—</w:t>
            </w:r>
          </w:p>
        </w:tc>
        <w:tc>
          <w:tcPr>
            <w:tcW w:w="32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6月完成农村公路建设任务的30%，资金拨付25%；                                     9月完成农村公路建设任务的65%，资金拨付60%；                            11月完成农村公路建设任务的100%，资金拨付100%；                                    12月抽查核实。                               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75" w:hRule="atLeast"/>
        </w:trPr>
        <w:tc>
          <w:tcPr>
            <w:tcW w:w="142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.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避险搬迁安置230户农户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285" w:hRule="atLeast"/>
        </w:trPr>
        <w:tc>
          <w:tcPr>
            <w:tcW w:w="14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目标任务（户）</w:t>
            </w:r>
          </w:p>
        </w:tc>
        <w:tc>
          <w:tcPr>
            <w:tcW w:w="62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30" w:hRule="atLeast"/>
        </w:trPr>
        <w:tc>
          <w:tcPr>
            <w:tcW w:w="142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州自然资源局（联系人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eastAsia="宋体" w:cs="宋体"/>
                <w:sz w:val="20"/>
                <w:szCs w:val="20"/>
              </w:rPr>
              <w:t>刘文星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，联系电话：</w:t>
            </w:r>
            <w:r>
              <w:rPr>
                <w:rFonts w:ascii="宋体" w:hAnsi="宋体" w:eastAsia="宋体" w:cs="宋体"/>
                <w:sz w:val="20"/>
                <w:szCs w:val="20"/>
              </w:rPr>
              <w:t>18015766563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—</w:t>
            </w:r>
          </w:p>
        </w:tc>
        <w:tc>
          <w:tcPr>
            <w:tcW w:w="31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6月完成地质灾害避险搬迁安置任务的10%；                                          9月完成地质灾害避险搬迁安置任务的50%、隐患点治理工程任务的30%，资金拨付50%；                              11月完成地质灾害避险搬迁安置任务、隐患点治理工程任务的100%，资金拨付100%；                                    12月抽查核实。                              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预留工程质保金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金川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阿坝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红原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汶川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理县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茂县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松潘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45" w:hRule="atLeast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41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48"/>
        <w:gridCol w:w="930"/>
        <w:gridCol w:w="870"/>
        <w:gridCol w:w="885"/>
        <w:gridCol w:w="1920"/>
        <w:gridCol w:w="870"/>
        <w:gridCol w:w="930"/>
        <w:gridCol w:w="870"/>
        <w:gridCol w:w="2715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kern w:val="0"/>
                <w:sz w:val="20"/>
                <w:szCs w:val="20"/>
              </w:rPr>
              <w:t xml:space="preserve">地区 </w:t>
            </w:r>
          </w:p>
        </w:tc>
        <w:tc>
          <w:tcPr>
            <w:tcW w:w="126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both"/>
              <w:textAlignment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kern w:val="0"/>
                <w:sz w:val="28"/>
                <w:szCs w:val="28"/>
              </w:rPr>
              <w:t>19.面向建档立卡贫困户定向选聘500名水利工程村级巡管员和6854名生态护林（草）员，并给予劳务报酬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定向选聘生态护林（草）员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目标任务（名）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6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计划安排资金（万元）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定向选聘生态护林（草）员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目标任务（名）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60" w:lineRule="exact"/>
              <w:jc w:val="center"/>
              <w:textAlignment w:val="center"/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计划安排资金（万元）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项目执行进度和资金拨付进度安排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66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中央资金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省级资金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州县资金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中央资金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省级资金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textAlignment w:val="center"/>
            </w:pPr>
            <w:r>
              <w:rPr>
                <w:rFonts w:hint="eastAsia" w:ascii="方正小标宋简体" w:eastAsia="方正小标宋简体"/>
                <w:kern w:val="0"/>
                <w:sz w:val="24"/>
                <w:szCs w:val="24"/>
              </w:rPr>
              <w:t>州县资金</w:t>
            </w: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18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州水务局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（联系人：   ，联系电话：    ），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州林业和草原局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（联系人：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赵晓燕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，联系电话：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2841910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全州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6854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5724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—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—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3月完成水利工程村级巡管员的选聘及复核任务；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6月定向选聘水利工程村级巡管员资金拨付进度25%；定向选聘生态护林（草）员资金拨付进度50%。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9月定向选聘水利工程村级巡管员资金拨付进度50%；定向选聘生态护林（草）员资金拨付进度75%。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12月定向选聘水利工程村级巡管员资金拨付进度75%；定向选聘生态护林（草）员资金拨付进度100%。                             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定向选聘水利工程村级巡管员为跨年度实施项目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13.2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278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金</w:t>
            </w:r>
            <w:r>
              <w:rPr>
                <w:rStyle w:val="4"/>
                <w:rFonts w:hint="default" w:hAnsi="宋体"/>
              </w:rPr>
              <w:t xml:space="preserve">  川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28.2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745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715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小</w:t>
            </w:r>
            <w:r>
              <w:rPr>
                <w:rStyle w:val="4"/>
                <w:rFonts w:hint="default" w:hAnsi="宋体"/>
              </w:rPr>
              <w:t xml:space="preserve">  金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47.4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640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616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阿</w:t>
            </w:r>
            <w:r>
              <w:rPr>
                <w:rStyle w:val="4"/>
                <w:rFonts w:hint="default" w:hAnsi="宋体"/>
              </w:rPr>
              <w:t xml:space="preserve">  坝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683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617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19.8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487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红</w:t>
            </w:r>
            <w:r>
              <w:rPr>
                <w:rStyle w:val="4"/>
                <w:rFonts w:hint="default" w:hAnsi="宋体"/>
              </w:rPr>
              <w:t xml:space="preserve">  原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396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314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壤</w:t>
            </w:r>
            <w:r>
              <w:rPr>
                <w:rStyle w:val="4"/>
                <w:rFonts w:hint="default" w:hAnsi="宋体"/>
              </w:rPr>
              <w:t xml:space="preserve">  塘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852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531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汶</w:t>
            </w:r>
            <w:r>
              <w:rPr>
                <w:rStyle w:val="4"/>
                <w:rFonts w:hint="default" w:hAnsi="宋体"/>
              </w:rPr>
              <w:t xml:space="preserve">  川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307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275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理</w:t>
            </w:r>
            <w:r>
              <w:rPr>
                <w:rStyle w:val="4"/>
                <w:rFonts w:hint="default" w:hAnsi="宋体"/>
              </w:rPr>
              <w:t xml:space="preserve">  县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19.2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402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茂</w:t>
            </w:r>
            <w:r>
              <w:rPr>
                <w:rStyle w:val="4"/>
                <w:rFonts w:hint="default" w:hAnsi="宋体"/>
              </w:rPr>
              <w:t xml:space="preserve">  县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27.6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483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465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松</w:t>
            </w:r>
            <w:r>
              <w:rPr>
                <w:rStyle w:val="4"/>
                <w:rFonts w:hint="default" w:hAnsi="宋体"/>
              </w:rPr>
              <w:t xml:space="preserve">  潘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576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382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22.8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693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406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黑</w:t>
            </w:r>
            <w:r>
              <w:rPr>
                <w:rStyle w:val="4"/>
                <w:rFonts w:hint="default" w:hAnsi="宋体"/>
              </w:rPr>
              <w:t xml:space="preserve">  水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31.2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264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200" w:firstLineChars="100"/>
              <w:jc w:val="both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卧龙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区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78" w:tblpY="-105"/>
        <w:tblOverlap w:val="never"/>
        <w:tblW w:w="13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实施农村通信基础设施能力提升工程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目标任务（个4G基站）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州经济和信息化局（联系人：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，联系电话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3月完成工程勘察设计，基础配套施工；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8月完成工程建设任务的100%；               9月资金拨付75%；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10月完成工程验收，资金拨付100%；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12月抽查核实。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2"/>
        <w:tblW w:w="134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建设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  <w:t>个城乡社区儿童之家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目标任务（个）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项目执行进度和资金拨付进度安排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4"/>
              </w:rPr>
              <w:t>州县资金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州妇联（联系人：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杨红英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，联系电话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13990408017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6月完成安全社区建设任务的50%，资金拨付50%；完成城乡社区儿童之家建设任务的10%，资金拨付35%；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9月完成安全社区建设任务的75%，资金拨付75%；完成城乡社区儿童之家建设任务的75%，资金拨付75%；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11月完成安全社区建设任务的100%，资金拨付100%; 完成城乡社区儿童之家建设任务的100%，资金拨付100%；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12月抽查核实。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575"/>
              </w:tabs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3.78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10.22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1.62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4.38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5.4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14.6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2.16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5.84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1.08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2.92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1.62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4.38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5.4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14.6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5.94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  <w:t>16.06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2"/>
        <w:tblW w:w="13431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0"/>
        <w:gridCol w:w="1500"/>
        <w:gridCol w:w="1500"/>
        <w:gridCol w:w="3334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31" w:type="dxa"/>
            <w:gridSpan w:val="7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22.</w:t>
            </w:r>
            <w:r>
              <w:rPr>
                <w:rStyle w:val="5"/>
                <w:rFonts w:eastAsia="方正小标宋简体"/>
              </w:rPr>
              <w:t xml:space="preserve"> </w:t>
            </w:r>
            <w:r>
              <w:rPr>
                <w:rStyle w:val="6"/>
                <w:rFonts w:hint="eastAsia"/>
              </w:rPr>
              <w:t>实施</w:t>
            </w:r>
            <w:r>
              <w:rPr>
                <w:rStyle w:val="6"/>
              </w:rPr>
              <w:t>13</w:t>
            </w:r>
            <w:r>
              <w:rPr>
                <w:rStyle w:val="6"/>
                <w:rFonts w:hint="eastAsia"/>
              </w:rPr>
              <w:t>个村整村推进农村“厕所革命”</w:t>
            </w:r>
          </w:p>
        </w:tc>
      </w:tr>
      <w:tr>
        <w:trPr>
          <w:trHeight w:val="285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目标任务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计划安排资金（万元）</w:t>
            </w:r>
          </w:p>
        </w:tc>
        <w:tc>
          <w:tcPr>
            <w:tcW w:w="33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项目执行进度和资金拨付进度安排</w:t>
            </w:r>
          </w:p>
        </w:tc>
        <w:tc>
          <w:tcPr>
            <w:tcW w:w="109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</w:rPr>
              <w:t>整村推进行政村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</w:rPr>
              <w:t>(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</w:rPr>
              <w:t>个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</w:rPr>
              <w:t>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</w:rPr>
              <w:t>新（改）建农村户厕（户）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中央资金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省级资金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</w:rPr>
              <w:t>州县资金</w:t>
            </w:r>
          </w:p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3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kern w:val="0"/>
                <w:sz w:val="20"/>
                <w:szCs w:val="20"/>
              </w:rPr>
              <w:t>州农业农村局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（联系人：郭浩，联系电话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：18990431616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全州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1933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788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省下达1062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</w:p>
        </w:tc>
        <w:tc>
          <w:tcPr>
            <w:tcW w:w="33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月分解下达新（改）建农村户厕建设任务；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月完成农村“厕所革命”建设任务的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；资金拨付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月完成农村“厕所革命”建设任务的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75%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；资金拨付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75%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月完成农村“厕所革命”建设任务的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；资金拨付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月抽查核实。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  <w:t>分解到县中央已下达的资金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788万元。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金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川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小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金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阿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坝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红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原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壤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塘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汶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川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理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县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茂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县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松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潘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黑</w:t>
            </w:r>
            <w:r>
              <w:rPr>
                <w:rStyle w:val="7"/>
                <w:rFonts w:hAnsi="宋体"/>
              </w:rPr>
              <w:t xml:space="preserve">  </w:t>
            </w:r>
            <w:r>
              <w:rPr>
                <w:rStyle w:val="7"/>
                <w:rFonts w:hint="eastAsia" w:hAnsi="宋体"/>
              </w:rPr>
              <w:t>水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63" w:tblpY="-55"/>
        <w:tblOverlap w:val="never"/>
        <w:tblW w:w="137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10"/>
        <w:gridCol w:w="37"/>
        <w:gridCol w:w="1118"/>
        <w:gridCol w:w="16"/>
        <w:gridCol w:w="1393"/>
        <w:gridCol w:w="22"/>
        <w:gridCol w:w="1135"/>
        <w:gridCol w:w="1564"/>
        <w:gridCol w:w="1228"/>
        <w:gridCol w:w="1181"/>
        <w:gridCol w:w="1134"/>
        <w:gridCol w:w="156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234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23.</w:t>
            </w:r>
            <w: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实现</w:t>
            </w:r>
            <w:r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  <w:t>255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个“五馆”免费开放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9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目标任务（个）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3"/>
                <w:szCs w:val="13"/>
              </w:rPr>
              <w:t>项目执行进度进度和资金拨付进度安排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文化馆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乡镇文化站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美术馆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博物馆和纪念馆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中央资金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省级资金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18"/>
                <w:szCs w:val="18"/>
              </w:rPr>
              <w:t>州县资金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14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州文化体育和旅游局（联系人：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刘清华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，联系电话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18283751421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1887.15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6月完成目标任务的50%，资金拨付10%；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9月完成目标任务的75%，资金拨付50%；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11月完成目标任务100%，资金拨付100%。        12月督查核实。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88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120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13.5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166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.05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108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12.15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205.15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16.25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76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8.55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80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210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104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.45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266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63.05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4.85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92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10.35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100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11.25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17"/>
        <w:tblOverlap w:val="never"/>
        <w:tblW w:w="134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00"/>
        <w:gridCol w:w="1840"/>
        <w:gridCol w:w="1820"/>
        <w:gridCol w:w="2560"/>
        <w:gridCol w:w="31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地区　</w:t>
            </w:r>
          </w:p>
        </w:tc>
        <w:tc>
          <w:tcPr>
            <w:tcW w:w="1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24.实现7个体育场馆免费开放或低收费开放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目标任务（个）</w:t>
            </w:r>
          </w:p>
        </w:tc>
        <w:tc>
          <w:tcPr>
            <w:tcW w:w="6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计划安排资金（万元）</w:t>
            </w:r>
          </w:p>
        </w:tc>
        <w:tc>
          <w:tcPr>
            <w:tcW w:w="3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项目执行进度进度和资金拨付进度安排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中央资金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省级资金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4"/>
              </w:rPr>
              <w:t>州县资金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州直责任单位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州文化体育和旅游局（联系人：王敏  13795795163）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6月完成目标任务的50%，资金拨付50%；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9月完成目标任务的75%，资金拨付75%；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11月完成目标任务的100%，资金拨付100%；                                    12月抽查核实。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据实据效补助项目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州本级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55" w:firstLineChars="55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马尔康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阿坝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若尔盖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壤塘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汶川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卧龙特区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55DA"/>
    <w:rsid w:val="0230635A"/>
    <w:rsid w:val="034E5DDC"/>
    <w:rsid w:val="07327368"/>
    <w:rsid w:val="075F7ECF"/>
    <w:rsid w:val="07F575FF"/>
    <w:rsid w:val="08410856"/>
    <w:rsid w:val="0920184B"/>
    <w:rsid w:val="09B755DA"/>
    <w:rsid w:val="0A527EAC"/>
    <w:rsid w:val="0BE25B0F"/>
    <w:rsid w:val="0F4F7252"/>
    <w:rsid w:val="11F16B95"/>
    <w:rsid w:val="17974F0F"/>
    <w:rsid w:val="1B025F43"/>
    <w:rsid w:val="1C084006"/>
    <w:rsid w:val="1CC6702F"/>
    <w:rsid w:val="1D371D54"/>
    <w:rsid w:val="1F9A7A14"/>
    <w:rsid w:val="210469D5"/>
    <w:rsid w:val="214F1CF4"/>
    <w:rsid w:val="21AC6DB3"/>
    <w:rsid w:val="24BE6178"/>
    <w:rsid w:val="2A2B699D"/>
    <w:rsid w:val="33677DEB"/>
    <w:rsid w:val="398F285F"/>
    <w:rsid w:val="3A76001A"/>
    <w:rsid w:val="3E1159A9"/>
    <w:rsid w:val="3FE56757"/>
    <w:rsid w:val="42B71C77"/>
    <w:rsid w:val="466C29EA"/>
    <w:rsid w:val="482E33C6"/>
    <w:rsid w:val="4A9B460C"/>
    <w:rsid w:val="4C6B2EBC"/>
    <w:rsid w:val="4CAF189F"/>
    <w:rsid w:val="4D117869"/>
    <w:rsid w:val="4D41441E"/>
    <w:rsid w:val="4D5A106E"/>
    <w:rsid w:val="4FF67C2D"/>
    <w:rsid w:val="50DF021B"/>
    <w:rsid w:val="51395588"/>
    <w:rsid w:val="533D0CD8"/>
    <w:rsid w:val="543E2357"/>
    <w:rsid w:val="54B831B3"/>
    <w:rsid w:val="57B244E1"/>
    <w:rsid w:val="5ACC239D"/>
    <w:rsid w:val="5B813FA9"/>
    <w:rsid w:val="5D4058EF"/>
    <w:rsid w:val="5EE034BF"/>
    <w:rsid w:val="62873DDA"/>
    <w:rsid w:val="675B154F"/>
    <w:rsid w:val="687252F2"/>
    <w:rsid w:val="6AA061AA"/>
    <w:rsid w:val="6AD81DED"/>
    <w:rsid w:val="70FF0C92"/>
    <w:rsid w:val="725715C7"/>
    <w:rsid w:val="738177EA"/>
    <w:rsid w:val="74321D14"/>
    <w:rsid w:val="749E48D4"/>
    <w:rsid w:val="77E903A6"/>
    <w:rsid w:val="77EF410C"/>
    <w:rsid w:val="7A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仿宋_GB2312" w:eastAsia="仿宋_GB2312"/>
      <w:color w:val="000000"/>
      <w:sz w:val="20"/>
      <w:szCs w:val="20"/>
    </w:rPr>
  </w:style>
  <w:style w:type="character" w:customStyle="1" w:styleId="5">
    <w:name w:val="font81"/>
    <w:basedOn w:val="3"/>
    <w:qFormat/>
    <w:uiPriority w:val="0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5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7">
    <w:name w:val="font11"/>
    <w:basedOn w:val="3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2020-03-18T08:40:00Z</dcterms:created>
  <dc:creator>海绵宝宝</dc:creator>
  <cp:lastModifiedBy>海绵宝宝</cp:lastModifiedBy>
  <dcterms:modified xsi:type="dcterms:W3CDTF">2020-04-07T02:13:18Z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