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cs="Times New Roman"/>
        </w:rPr>
      </w:pPr>
    </w:p>
    <w:p>
      <w:pPr>
        <w:rPr>
          <w:rFonts w:cs="Times New Roman"/>
        </w:rPr>
      </w:pPr>
    </w:p>
    <w:p>
      <w:pPr>
        <w:rPr>
          <w:rFonts w:cs="Times New Roman"/>
        </w:rPr>
      </w:pPr>
    </w:p>
    <w:p>
      <w:pPr>
        <w:rPr>
          <w:rFonts w:cs="Times New Roman"/>
        </w:rPr>
      </w:pPr>
    </w:p>
    <w:p>
      <w:pPr>
        <w:ind w:firstLineChars="500" w:firstLine="1050"/>
        <w:rPr>
          <w:rFonts w:cs="Times New Roman"/>
        </w:rPr>
      </w:pPr>
    </w:p>
    <w:p>
      <w:pPr>
        <w:ind w:firstLineChars="500" w:firstLine="1050"/>
        <w:rPr>
          <w:rFonts w:cs="Times New Roman"/>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200" w:firstLine="880"/>
        <w:jc w:val="center"/>
        <w:rPr>
          <w:rFonts w:ascii="黑体" w:eastAsia="黑体" w:cs="Times New Roman"/>
          <w:sz w:val="44"/>
          <w:szCs w:val="44"/>
        </w:rPr>
      </w:pPr>
      <w:r>
        <w:rPr>
          <w:rFonts w:ascii="黑体" w:eastAsia="黑体" w:cs="黑体" w:hint="eastAsia"/>
          <w:sz w:val="44"/>
          <w:szCs w:val="44"/>
        </w:rPr>
        <w:t>若尔盖县索格藏寺管委会</w:t>
      </w:r>
    </w:p>
    <w:p>
      <w:pPr>
        <w:ind w:firstLineChars="700" w:firstLine="3080"/>
        <w:jc w:val="both"/>
        <w:rPr>
          <w:rFonts w:ascii="黑体" w:eastAsia="黑体" w:cs="Times New Roman"/>
          <w:sz w:val="44"/>
          <w:szCs w:val="44"/>
        </w:rPr>
      </w:pPr>
      <w:r>
        <w:rPr>
          <w:rFonts w:ascii="黑体" w:eastAsia="黑体" w:cs="黑体"/>
          <w:sz w:val="44"/>
          <w:szCs w:val="44"/>
        </w:rPr>
        <w:t>202</w:t>
      </w:r>
      <w:r>
        <w:rPr>
          <w:rFonts w:ascii="黑体" w:eastAsia="黑体" w:cs="黑体" w:hint="eastAsia"/>
          <w:sz w:val="44"/>
          <w:szCs w:val="44"/>
          <w:lang w:val="en-US" w:eastAsia="zh-CN"/>
        </w:rPr>
        <w:t>6</w:t>
      </w:r>
      <w:r>
        <w:rPr>
          <w:rFonts w:ascii="黑体" w:eastAsia="黑体" w:cs="黑体" w:hint="eastAsia"/>
          <w:sz w:val="44"/>
          <w:szCs w:val="44"/>
        </w:rPr>
        <w:t>年部门预算</w:t>
      </w: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800" w:firstLine="2560"/>
        <w:rPr>
          <w:rFonts w:ascii="黑体" w:eastAsia="黑体" w:cs="Times New Roman"/>
          <w:sz w:val="32"/>
          <w:szCs w:val="32"/>
        </w:rPr>
      </w:pPr>
      <w:r>
        <w:rPr>
          <w:rFonts w:ascii="黑体" w:eastAsia="黑体" w:cs="黑体" w:hint="eastAsia"/>
          <w:sz w:val="32"/>
          <w:szCs w:val="32"/>
          <w:lang w:val="en-US" w:eastAsia="zh-CN"/>
        </w:rPr>
        <w:t>2026</w:t>
      </w:r>
      <w:r>
        <w:rPr>
          <w:rFonts w:ascii="黑体" w:eastAsia="黑体" w:cs="黑体" w:hint="eastAsia"/>
          <w:sz w:val="32"/>
          <w:szCs w:val="32"/>
        </w:rPr>
        <w:t>年</w:t>
      </w:r>
      <w:r>
        <w:rPr>
          <w:rFonts w:ascii="黑体" w:eastAsia="黑体" w:cs="黑体"/>
          <w:sz w:val="32"/>
          <w:szCs w:val="32"/>
        </w:rPr>
        <w:t xml:space="preserve"> </w:t>
      </w:r>
      <w:r>
        <w:rPr>
          <w:rFonts w:ascii="黑体" w:eastAsia="黑体" w:cs="黑体" w:hint="eastAsia"/>
          <w:sz w:val="32"/>
          <w:szCs w:val="32"/>
          <w:lang w:val="en-US" w:eastAsia="zh-CN"/>
        </w:rPr>
        <w:t>1</w:t>
      </w:r>
      <w:r>
        <w:rPr>
          <w:rFonts w:ascii="黑体" w:eastAsia="黑体" w:cs="黑体"/>
          <w:sz w:val="32"/>
          <w:szCs w:val="32"/>
        </w:rPr>
        <w:t xml:space="preserve">  </w:t>
      </w:r>
      <w:r>
        <w:rPr>
          <w:rFonts w:ascii="黑体" w:eastAsia="黑体" w:cs="黑体" w:hint="eastAsia"/>
          <w:sz w:val="32"/>
          <w:szCs w:val="32"/>
        </w:rPr>
        <w:t>月</w:t>
      </w:r>
      <w:r>
        <w:rPr>
          <w:rFonts w:ascii="黑体" w:eastAsia="黑体" w:cs="黑体"/>
          <w:sz w:val="32"/>
          <w:szCs w:val="32"/>
        </w:rPr>
        <w:t xml:space="preserve"> </w:t>
      </w:r>
      <w:r>
        <w:rPr>
          <w:rFonts w:ascii="黑体" w:eastAsia="黑体" w:cs="黑体" w:hint="eastAsia"/>
          <w:sz w:val="32"/>
          <w:szCs w:val="32"/>
          <w:lang w:val="en-US" w:eastAsia="zh-CN"/>
        </w:rPr>
        <w:t>28</w:t>
      </w:r>
      <w:r>
        <w:rPr>
          <w:rFonts w:ascii="黑体" w:eastAsia="黑体" w:cs="黑体"/>
          <w:sz w:val="32"/>
          <w:szCs w:val="32"/>
        </w:rPr>
        <w:t xml:space="preserve">  </w:t>
      </w:r>
      <w:r>
        <w:rPr>
          <w:rFonts w:ascii="黑体" w:eastAsia="黑体" w:cs="黑体" w:hint="eastAsia"/>
          <w:sz w:val="32"/>
          <w:szCs w:val="32"/>
        </w:rPr>
        <w:t>日</w:t>
      </w: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ind w:firstLineChars="400" w:firstLine="1760"/>
        <w:rPr>
          <w:rFonts w:ascii="黑体" w:eastAsia="黑体" w:cs="Times New Roman"/>
          <w:sz w:val="44"/>
          <w:szCs w:val="44"/>
        </w:rPr>
      </w:pPr>
    </w:p>
    <w:p>
      <w:pPr>
        <w:rPr>
          <w:rFonts w:ascii="黑体" w:eastAsia="黑体" w:cs="Times New Roman"/>
          <w:sz w:val="44"/>
          <w:szCs w:val="44"/>
        </w:rPr>
      </w:pPr>
    </w:p>
    <w:p>
      <w:pPr>
        <w:ind w:firstLineChars="600" w:firstLine="3120"/>
        <w:rPr>
          <w:rFonts w:ascii="黑体" w:eastAsia="黑体" w:cs="Times New Roman"/>
          <w:sz w:val="52"/>
          <w:szCs w:val="52"/>
        </w:rPr>
      </w:pPr>
      <w:r>
        <w:rPr>
          <w:rFonts w:ascii="黑体" w:eastAsia="黑体" w:cs="黑体" w:hint="eastAsia"/>
          <w:sz w:val="52"/>
          <w:szCs w:val="52"/>
        </w:rPr>
        <w:t>目</w:t>
      </w:r>
      <w:r>
        <w:rPr>
          <w:rFonts w:ascii="黑体" w:eastAsia="黑体" w:cs="黑体"/>
          <w:sz w:val="52"/>
          <w:szCs w:val="52"/>
        </w:rPr>
        <w:t xml:space="preserve"> </w:t>
      </w:r>
      <w:r>
        <w:rPr>
          <w:rFonts w:ascii="黑体" w:eastAsia="黑体" w:cs="黑体" w:hint="eastAsia"/>
          <w:sz w:val="52"/>
          <w:szCs w:val="52"/>
        </w:rPr>
        <w:t>录</w:t>
      </w:r>
    </w:p>
    <w:p>
      <w:pPr>
        <w:ind w:firstLineChars="700" w:firstLine="3080"/>
        <w:rPr>
          <w:rFonts w:ascii="黑体" w:eastAsia="黑体" w:cs="Times New Roman"/>
          <w:sz w:val="44"/>
          <w:szCs w:val="44"/>
        </w:rPr>
      </w:pPr>
    </w:p>
    <w:p>
      <w:pPr>
        <w:pStyle w:val="21"/>
        <w:numPr>
          <w:ilvl w:val="0"/>
          <w:numId w:val="1"/>
        </w:numPr>
        <w:ind w:firstLineChars="0"/>
        <w:rPr>
          <w:rFonts w:ascii="黑体" w:eastAsia="黑体" w:cs="Times New Roman"/>
          <w:sz w:val="32"/>
          <w:szCs w:val="32"/>
        </w:rPr>
      </w:pPr>
      <w:r>
        <w:rPr>
          <w:rFonts w:ascii="黑体" w:eastAsia="黑体" w:cs="黑体" w:hint="eastAsia"/>
          <w:sz w:val="32"/>
          <w:szCs w:val="32"/>
        </w:rPr>
        <w:t>基本职能及主要工作</w:t>
      </w:r>
    </w:p>
    <w:p>
      <w:pPr>
        <w:rPr>
          <w:rFonts w:ascii="仿宋_GB2312" w:eastAsia="仿宋_GB2312" w:cs="Times New Roman"/>
          <w:sz w:val="32"/>
          <w:szCs w:val="32"/>
        </w:rPr>
      </w:pPr>
      <w:r>
        <w:rPr>
          <w:rFonts w:ascii="仿宋_GB2312" w:eastAsia="仿宋_GB2312" w:cs="仿宋_GB2312" w:hint="eastAsia"/>
          <w:sz w:val="32"/>
          <w:szCs w:val="32"/>
        </w:rPr>
        <w:t>（一）部门职能简介</w:t>
      </w:r>
    </w:p>
    <w:p>
      <w:pPr>
        <w:rPr>
          <w:rFonts w:ascii="仿宋_GB2312" w:eastAsia="仿宋_GB2312" w:cs="Times New Roman"/>
          <w:sz w:val="32"/>
          <w:szCs w:val="32"/>
        </w:rPr>
      </w:pPr>
      <w:r>
        <w:rPr>
          <w:rFonts w:ascii="仿宋_GB2312" w:eastAsia="仿宋_GB2312" w:cs="仿宋_GB2312" w:hint="eastAsia"/>
          <w:sz w:val="32"/>
          <w:szCs w:val="32"/>
        </w:rPr>
        <w:t>（二）</w:t>
      </w:r>
      <w:r>
        <w:rPr>
          <w:rFonts w:ascii="仿宋_GB2312" w:eastAsia="仿宋_GB2312" w:cs="仿宋_GB2312"/>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年重点工作</w:t>
      </w:r>
    </w:p>
    <w:p>
      <w:pPr>
        <w:rPr>
          <w:rFonts w:ascii="黑体" w:eastAsia="黑体" w:cs="Times New Roman"/>
          <w:sz w:val="32"/>
          <w:szCs w:val="32"/>
        </w:rPr>
      </w:pPr>
      <w:r>
        <w:rPr>
          <w:rFonts w:ascii="黑体" w:eastAsia="黑体" w:cs="黑体" w:hint="eastAsia"/>
          <w:sz w:val="32"/>
          <w:szCs w:val="32"/>
        </w:rPr>
        <w:t>二、部门预算单位构成</w:t>
      </w:r>
    </w:p>
    <w:p>
      <w:pPr>
        <w:rPr>
          <w:rFonts w:ascii="黑体" w:eastAsia="黑体" w:cs="Times New Roman"/>
          <w:sz w:val="32"/>
          <w:szCs w:val="32"/>
        </w:rPr>
      </w:pPr>
      <w:r>
        <w:rPr>
          <w:rFonts w:ascii="黑体" w:eastAsia="黑体" w:cs="黑体" w:hint="eastAsia"/>
          <w:sz w:val="32"/>
          <w:szCs w:val="32"/>
        </w:rPr>
        <w:t>三、收支预算情况说明</w:t>
      </w:r>
    </w:p>
    <w:p>
      <w:pPr>
        <w:rPr>
          <w:rFonts w:ascii="仿宋_GB2312" w:eastAsia="仿宋_GB2312" w:cs="Times New Roman"/>
          <w:sz w:val="32"/>
          <w:szCs w:val="32"/>
        </w:rPr>
      </w:pPr>
      <w:r>
        <w:rPr>
          <w:rFonts w:ascii="黑体" w:eastAsia="黑体" w:cs="黑体" w:hint="eastAsia"/>
          <w:sz w:val="32"/>
          <w:szCs w:val="32"/>
        </w:rPr>
        <w:t>（</w:t>
      </w:r>
      <w:r>
        <w:rPr>
          <w:rFonts w:ascii="仿宋_GB2312" w:eastAsia="仿宋_GB2312" w:cs="仿宋_GB2312" w:hint="eastAsia"/>
          <w:sz w:val="32"/>
          <w:szCs w:val="32"/>
        </w:rPr>
        <w:t>一）收入预算情况</w:t>
      </w:r>
    </w:p>
    <w:p>
      <w:pPr>
        <w:rPr>
          <w:rFonts w:ascii="仿宋_GB2312" w:eastAsia="仿宋_GB2312" w:cs="Times New Roman"/>
          <w:sz w:val="32"/>
          <w:szCs w:val="32"/>
        </w:rPr>
      </w:pPr>
      <w:r>
        <w:rPr>
          <w:rFonts w:ascii="仿宋_GB2312" w:eastAsia="仿宋_GB2312" w:cs="仿宋_GB2312" w:hint="eastAsia"/>
          <w:sz w:val="32"/>
          <w:szCs w:val="32"/>
        </w:rPr>
        <w:t>（二）支出预算情况</w:t>
      </w:r>
    </w:p>
    <w:p>
      <w:pPr>
        <w:rPr>
          <w:rFonts w:ascii="黑体" w:eastAsia="黑体" w:cs="Times New Roman"/>
          <w:sz w:val="32"/>
          <w:szCs w:val="32"/>
        </w:rPr>
      </w:pPr>
      <w:r>
        <w:rPr>
          <w:rFonts w:ascii="黑体" w:eastAsia="黑体" w:cs="黑体" w:hint="eastAsia"/>
          <w:sz w:val="32"/>
          <w:szCs w:val="32"/>
        </w:rPr>
        <w:t>四、财政拨款收支预算情况说明</w:t>
      </w:r>
    </w:p>
    <w:p>
      <w:pPr>
        <w:rPr>
          <w:rFonts w:ascii="黑体" w:eastAsia="黑体" w:cs="Times New Roman"/>
          <w:sz w:val="32"/>
          <w:szCs w:val="32"/>
        </w:rPr>
      </w:pPr>
      <w:r>
        <w:rPr>
          <w:rFonts w:ascii="黑体" w:eastAsia="黑体" w:cs="黑体" w:hint="eastAsia"/>
          <w:sz w:val="32"/>
          <w:szCs w:val="32"/>
        </w:rPr>
        <w:t>五、一般公共预算当年拨款情况说明</w:t>
      </w:r>
    </w:p>
    <w:p>
      <w:pPr>
        <w:rPr>
          <w:rFonts w:ascii="黑体" w:eastAsia="黑体" w:cs="黑体" w:hint="eastAsia"/>
          <w:sz w:val="32"/>
          <w:szCs w:val="32"/>
        </w:rPr>
      </w:pPr>
      <w:r>
        <w:rPr>
          <w:rFonts w:ascii="仿宋_GB2312" w:eastAsia="仿宋_GB2312" w:cs="仿宋_GB2312" w:hint="eastAsia"/>
          <w:sz w:val="32"/>
          <w:szCs w:val="32"/>
        </w:rPr>
        <w:t>（一）一般公共预算当年拨款规模变化情况</w:t>
      </w:r>
      <w:r>
        <w:rPr>
          <w:rFonts w:ascii="仿宋_GB2312" w:eastAsia="仿宋_GB2312" w:cs="Times New Roman"/>
          <w:sz w:val="32"/>
          <w:szCs w:val="32"/>
        </w:rPr>
        <w:br/>
      </w:r>
      <w:r>
        <w:rPr>
          <w:rFonts w:ascii="仿宋_GB2312" w:eastAsia="仿宋_GB2312" w:cs="仿宋_GB2312" w:hint="eastAsia"/>
          <w:sz w:val="32"/>
          <w:szCs w:val="32"/>
        </w:rPr>
        <w:t>（二）一般公共预算当年拨款结构情况</w:t>
      </w:r>
      <w:r>
        <w:rPr>
          <w:rFonts w:ascii="仿宋_GB2312" w:eastAsia="仿宋_GB2312" w:cs="Times New Roman"/>
          <w:sz w:val="32"/>
          <w:szCs w:val="32"/>
        </w:rPr>
        <w:br/>
      </w:r>
      <w:r>
        <w:rPr>
          <w:rFonts w:ascii="仿宋_GB2312" w:eastAsia="仿宋_GB2312" w:cs="仿宋_GB2312" w:hint="eastAsia"/>
          <w:sz w:val="32"/>
          <w:szCs w:val="32"/>
        </w:rPr>
        <w:t>（三）一般公共预算当年拨款具体使用情况</w:t>
      </w:r>
      <w:r>
        <w:rPr>
          <w:rFonts w:ascii="??" w:cs="??" w:hAnsi="??"/>
          <w:kern w:val="0"/>
          <w:sz w:val="16"/>
          <w:szCs w:val="16"/>
        </w:rPr>
        <w:br/>
      </w:r>
      <w:r>
        <w:rPr>
          <w:rFonts w:ascii="黑体" w:eastAsia="黑体" w:cs="黑体" w:hint="eastAsia"/>
          <w:sz w:val="32"/>
          <w:szCs w:val="32"/>
        </w:rPr>
        <w:t>六、一般公共预算基本支出情况说明</w:t>
      </w:r>
      <w:r>
        <w:rPr>
          <w:rFonts w:ascii="黑体" w:eastAsia="黑体" w:cs="Times New Roman"/>
          <w:sz w:val="32"/>
          <w:szCs w:val="32"/>
        </w:rPr>
        <w:br/>
      </w:r>
      <w:r>
        <w:rPr>
          <w:rFonts w:ascii="黑体" w:eastAsia="黑体" w:cs="黑体" w:hint="eastAsia"/>
          <w:sz w:val="32"/>
          <w:szCs w:val="32"/>
        </w:rPr>
        <w:t>七、“三公”经费财政拨款预算安排情况说明</w:t>
      </w:r>
      <w:r>
        <w:rPr>
          <w:rFonts w:ascii="黑体" w:eastAsia="黑体" w:cs="Times New Roman"/>
          <w:sz w:val="32"/>
          <w:szCs w:val="32"/>
        </w:rPr>
        <w:br/>
      </w:r>
      <w:r>
        <w:rPr>
          <w:rFonts w:ascii="黑体" w:eastAsia="黑体" w:cs="黑体" w:hint="eastAsia"/>
          <w:sz w:val="32"/>
          <w:szCs w:val="32"/>
        </w:rPr>
        <w:t>八、政府性基金预算支出情况说明</w:t>
      </w:r>
      <w:r>
        <w:rPr>
          <w:rFonts w:ascii="黑体" w:eastAsia="黑体" w:cs="Times New Roman"/>
          <w:sz w:val="32"/>
          <w:szCs w:val="32"/>
        </w:rPr>
        <w:br/>
      </w:r>
      <w:r>
        <w:rPr>
          <w:rFonts w:ascii="黑体" w:eastAsia="黑体" w:cs="黑体" w:hint="eastAsia"/>
          <w:sz w:val="32"/>
          <w:szCs w:val="32"/>
        </w:rPr>
        <w:t>九、国有资本经营预算支出情况说明</w:t>
      </w:r>
    </w:p>
    <w:p>
      <w:pPr>
        <w:rPr>
          <w:rFonts w:ascii="黑体" w:eastAsia="黑体" w:cs="黑体" w:hint="eastAsia"/>
          <w:sz w:val="32"/>
          <w:szCs w:val="32"/>
        </w:rPr>
      </w:pPr>
      <w:r>
        <w:rPr>
          <w:rFonts w:ascii="黑体" w:eastAsia="黑体" w:cs="黑体" w:hint="eastAsia"/>
          <w:sz w:val="32"/>
          <w:szCs w:val="32"/>
        </w:rPr>
        <w:t>十、其他重要事项的情况说明</w:t>
      </w:r>
    </w:p>
    <w:p>
      <w:pPr>
        <w:rPr>
          <w:rFonts w:ascii="黑体" w:eastAsia="黑体" w:cs="Times New Roman"/>
          <w:sz w:val="32"/>
          <w:szCs w:val="32"/>
        </w:rPr>
      </w:pPr>
      <w:r>
        <w:rPr>
          <w:rFonts w:ascii="黑体" w:eastAsia="黑体" w:cs="黑体" w:hint="eastAsia"/>
          <w:sz w:val="32"/>
          <w:szCs w:val="32"/>
        </w:rPr>
        <w:t>十一、名称解释</w:t>
      </w:r>
    </w:p>
    <w:p>
      <w:pPr>
        <w:rPr>
          <w:rFonts w:ascii="黑体" w:eastAsia="黑体" w:cs="Times New Roman"/>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0"/>
        <w:jc w:val="left"/>
        <w:textAlignment w:val="auto"/>
        <w:rPr>
          <w:rFonts w:ascii="??" w:cs="??" w:hAnsi="??"/>
          <w:kern w:val="0"/>
          <w:sz w:val="12"/>
          <w:szCs w:val="12"/>
        </w:rPr>
      </w:pP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firstLine="0"/>
        <w:jc w:val="left"/>
        <w:textAlignment w:val="auto"/>
        <w:rPr>
          <w:rFonts w:ascii="??" w:eastAsia="宋体" w:cs="宋体" w:hAnsi="??"/>
          <w:kern w:val="0"/>
          <w:sz w:val="32"/>
          <w:szCs w:val="32"/>
          <w:lang w:bidi="ar-SA"/>
        </w:rPr>
      </w:pPr>
      <w:r>
        <w:rPr>
          <w:rFonts w:ascii="??" w:eastAsia="宋体" w:cs="宋体" w:hAnsi="??" w:hint="eastAsia"/>
          <w:b/>
          <w:bCs/>
          <w:sz w:val="32"/>
          <w:szCs w:val="32"/>
        </w:rPr>
        <w:t>　　一、基本职能及主要工作</w:t>
      </w:r>
      <w:r>
        <w:rPr>
          <w:rFonts w:ascii="??" w:eastAsia="宋体" w:cs="Times New Roman" w:hAnsi="??"/>
          <w:sz w:val="32"/>
          <w:szCs w:val="32"/>
        </w:rPr>
        <w:br/>
      </w:r>
      <w:r>
        <w:rPr>
          <w:rFonts w:ascii="??" w:eastAsia="宋体" w:cs="宋体" w:hAnsi="??" w:hint="eastAsia"/>
          <w:sz w:val="32"/>
          <w:szCs w:val="32"/>
        </w:rPr>
        <w:t>　　</w:t>
      </w:r>
      <w:r>
        <w:rPr>
          <w:rFonts w:ascii="??" w:eastAsia="宋体" w:cs="宋体" w:hAnsi="??"/>
          <w:kern w:val="0"/>
          <w:sz w:val="32"/>
          <w:szCs w:val="32"/>
          <w:lang w:bidi="ar-SA"/>
        </w:rPr>
        <w:t>（一）若尔盖县索格藏寺寺庙管理委员会作为政府的职能部门，其工作将严格依照县委、县政府制定的202</w:t>
      </w:r>
      <w:r>
        <w:rPr>
          <w:rFonts w:ascii="??" w:cs="宋体" w:hAnsi="??" w:hint="eastAsia"/>
          <w:kern w:val="0"/>
          <w:sz w:val="32"/>
          <w:szCs w:val="32"/>
          <w:lang w:val="en-US" w:eastAsia="zh-CN" w:bidi="ar-SA"/>
        </w:rPr>
        <w:t>6</w:t>
      </w:r>
      <w:r>
        <w:rPr>
          <w:rFonts w:ascii="??" w:eastAsia="宋体" w:cs="宋体" w:hAnsi="??"/>
          <w:kern w:val="0"/>
          <w:sz w:val="32"/>
          <w:szCs w:val="32"/>
          <w:lang w:bidi="ar-SA"/>
        </w:rPr>
        <w:t>年度全县总体战略部署进行开展。</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firstLineChars="200" w:firstLine="640"/>
        <w:jc w:val="left"/>
        <w:textAlignment w:val="auto"/>
        <w:rPr>
          <w:rFonts w:ascii="??" w:cs="宋体" w:hAnsi="??" w:hint="eastAsia"/>
          <w:kern w:val="0"/>
          <w:sz w:val="32"/>
          <w:szCs w:val="32"/>
          <w:lang w:val="en-US" w:eastAsia="zh-CN" w:bidi="ar-SA"/>
        </w:rPr>
      </w:pPr>
      <w:r>
        <w:rPr>
          <w:rFonts w:ascii="??" w:eastAsia="宋体" w:cs="宋体" w:hAnsi="??"/>
          <w:kern w:val="0"/>
          <w:sz w:val="32"/>
          <w:szCs w:val="32"/>
          <w:lang w:bidi="ar-SA"/>
        </w:rPr>
        <w:t>（二）202</w:t>
      </w:r>
      <w:r>
        <w:rPr>
          <w:rFonts w:ascii="??" w:cs="宋体" w:hAnsi="??" w:hint="eastAsia"/>
          <w:kern w:val="0"/>
          <w:sz w:val="32"/>
          <w:szCs w:val="32"/>
          <w:lang w:val="en-US" w:eastAsia="zh-CN" w:bidi="ar-SA"/>
        </w:rPr>
        <w:t>6</w:t>
      </w:r>
      <w:r>
        <w:rPr>
          <w:rFonts w:ascii="??" w:eastAsia="宋体" w:cs="宋体" w:hAnsi="??"/>
          <w:kern w:val="0"/>
          <w:sz w:val="32"/>
          <w:szCs w:val="32"/>
          <w:lang w:bidi="ar-SA"/>
        </w:rPr>
        <w:t>年度的主要工作目标为：确保寺庙的稳定，推动索格藏寺的持续健康发展。</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right="0" w:firstLineChars="200" w:firstLine="640"/>
        <w:textAlignment w:val="auto"/>
        <w:rPr>
          <w:rFonts w:ascii="??" w:eastAsia="宋体" w:cs="宋体" w:hAnsi="??" w:hint="eastAsia"/>
          <w:kern w:val="0"/>
          <w:sz w:val="32"/>
          <w:szCs w:val="32"/>
          <w:lang w:bidi="ar-SA"/>
        </w:rPr>
      </w:pPr>
      <w:r>
        <w:rPr>
          <w:rFonts w:ascii="??" w:eastAsia="宋体" w:cs="宋体" w:hAnsi="??" w:hint="eastAsia"/>
          <w:b/>
          <w:bCs/>
          <w:sz w:val="32"/>
          <w:szCs w:val="32"/>
        </w:rPr>
        <w:t>二、部门预算单位构成</w:t>
      </w:r>
      <w:r>
        <w:rPr>
          <w:rFonts w:ascii="??" w:eastAsia="宋体" w:cs="Times New Roman" w:hAnsi="??"/>
          <w:sz w:val="32"/>
          <w:szCs w:val="32"/>
        </w:rPr>
        <w:br/>
      </w:r>
      <w:r>
        <w:rPr>
          <w:rFonts w:ascii="??" w:eastAsia="宋体" w:cs="??" w:hAnsi="??"/>
          <w:sz w:val="32"/>
          <w:szCs w:val="32"/>
        </w:rPr>
        <w:t xml:space="preserve">  </w:t>
      </w:r>
      <w:r>
        <w:rPr>
          <w:rFonts w:ascii="??" w:eastAsia="宋体" w:cs="宋体" w:hAnsi="??"/>
          <w:kern w:val="0"/>
          <w:sz w:val="32"/>
          <w:szCs w:val="32"/>
          <w:lang w:bidi="ar-SA"/>
        </w:rPr>
        <w:t xml:space="preserve">  </w:t>
      </w:r>
      <w:r>
        <w:rPr>
          <w:rFonts w:ascii="??" w:eastAsia="宋体" w:cs="宋体" w:hAnsi="??" w:hint="eastAsia"/>
          <w:kern w:val="0"/>
          <w:sz w:val="32"/>
          <w:szCs w:val="32"/>
          <w:lang w:bidi="ar-SA"/>
        </w:rPr>
        <w:t>若尔盖县索格藏寺寺庙管理委员会属一级预算单位，下属二级预算单位</w:t>
      </w:r>
      <w:r>
        <w:rPr>
          <w:rFonts w:ascii="??" w:eastAsia="宋体" w:cs="宋体" w:hAnsi="??"/>
          <w:kern w:val="0"/>
          <w:sz w:val="32"/>
          <w:szCs w:val="32"/>
          <w:lang w:bidi="ar-SA"/>
        </w:rPr>
        <w:t>0</w:t>
      </w:r>
      <w:r>
        <w:rPr>
          <w:rFonts w:ascii="??" w:eastAsia="宋体" w:cs="宋体" w:hAnsi="??" w:hint="eastAsia"/>
          <w:kern w:val="0"/>
          <w:sz w:val="32"/>
          <w:szCs w:val="32"/>
          <w:lang w:bidi="ar-SA"/>
        </w:rPr>
        <w:t>个，其中：行政单位</w:t>
      </w:r>
      <w:r>
        <w:rPr>
          <w:rFonts w:ascii="??" w:eastAsia="宋体" w:cs="宋体" w:hAnsi="??"/>
          <w:kern w:val="0"/>
          <w:sz w:val="32"/>
          <w:szCs w:val="32"/>
          <w:lang w:bidi="ar-SA"/>
        </w:rPr>
        <w:t>1</w:t>
      </w:r>
      <w:r>
        <w:rPr>
          <w:rFonts w:ascii="??" w:eastAsia="宋体" w:cs="宋体" w:hAnsi="??" w:hint="eastAsia"/>
          <w:kern w:val="0"/>
          <w:sz w:val="32"/>
          <w:szCs w:val="32"/>
          <w:lang w:bidi="ar-SA"/>
        </w:rPr>
        <w:t>个；参照公务员法管理的事业单位</w:t>
      </w:r>
      <w:r>
        <w:rPr>
          <w:rFonts w:ascii="??" w:eastAsia="宋体" w:cs="宋体" w:hAnsi="??"/>
          <w:kern w:val="0"/>
          <w:sz w:val="32"/>
          <w:szCs w:val="32"/>
          <w:lang w:bidi="ar-SA"/>
        </w:rPr>
        <w:t>0</w:t>
      </w:r>
      <w:r>
        <w:rPr>
          <w:rFonts w:ascii="??" w:eastAsia="宋体" w:cs="宋体" w:hAnsi="??" w:hint="eastAsia"/>
          <w:kern w:val="0"/>
          <w:sz w:val="32"/>
          <w:szCs w:val="32"/>
          <w:lang w:bidi="ar-SA"/>
        </w:rPr>
        <w:t>个；其他事业单位</w:t>
      </w:r>
      <w:r>
        <w:rPr>
          <w:rFonts w:ascii="??" w:eastAsia="宋体" w:cs="宋体" w:hAnsi="??"/>
          <w:kern w:val="0"/>
          <w:sz w:val="32"/>
          <w:szCs w:val="32"/>
          <w:lang w:bidi="ar-SA"/>
        </w:rPr>
        <w:t>0</w:t>
      </w:r>
      <w:r>
        <w:rPr>
          <w:rFonts w:ascii="??" w:eastAsia="宋体" w:cs="宋体" w:hAnsi="??" w:hint="eastAsia"/>
          <w:kern w:val="0"/>
          <w:sz w:val="32"/>
          <w:szCs w:val="32"/>
          <w:lang w:bidi="ar-SA"/>
        </w:rPr>
        <w:t>个。</w:t>
      </w:r>
      <w:r>
        <w:rPr>
          <w:rFonts w:ascii="??" w:eastAsia="宋体" w:cs="Times New Roman" w:hAnsi="??"/>
          <w:sz w:val="32"/>
          <w:szCs w:val="32"/>
        </w:rPr>
        <w:br/>
      </w:r>
      <w:r>
        <w:rPr>
          <w:rFonts w:ascii="??" w:eastAsia="宋体" w:cs="宋体" w:hAnsi="??" w:hint="eastAsia"/>
          <w:b/>
          <w:bCs/>
          <w:sz w:val="32"/>
          <w:szCs w:val="32"/>
        </w:rPr>
        <w:t>　　三、收支预算情况说明</w:t>
      </w:r>
      <w:r>
        <w:rPr>
          <w:rFonts w:ascii="??" w:eastAsia="宋体" w:cs="Times New Roman" w:hAnsi="??"/>
          <w:sz w:val="32"/>
          <w:szCs w:val="32"/>
        </w:rPr>
        <w:br/>
      </w:r>
      <w:r>
        <w:rPr>
          <w:rFonts w:ascii="??" w:eastAsia="宋体" w:cs="宋体" w:hAnsi="??" w:hint="eastAsia"/>
          <w:sz w:val="32"/>
          <w:szCs w:val="32"/>
        </w:rPr>
        <w:t>　　</w:t>
      </w:r>
      <w:r>
        <w:rPr>
          <w:rFonts w:ascii="??" w:eastAsia="宋体" w:cs="宋体" w:hAnsi="??" w:hint="eastAsia"/>
          <w:kern w:val="0"/>
          <w:sz w:val="32"/>
          <w:szCs w:val="32"/>
          <w:lang w:bidi="ar-SA"/>
        </w:rPr>
        <w:t>按照综合预算的原则，若尔盖县索格藏寺寺庙管理委员会属一级预算单位，下属二级预算单位0个，其中：行政单位1个；参照公务员法管理的事业单位0个；其他事业单位0个。所有收入和支出均纳入部门预算管理。收入包括：一般公共预算拨款收入</w:t>
      </w:r>
      <w:r>
        <w:rPr>
          <w:rFonts w:ascii="??" w:cs="宋体" w:hAnsi="??" w:hint="eastAsia"/>
          <w:kern w:val="0"/>
          <w:sz w:val="32"/>
          <w:szCs w:val="32"/>
          <w:lang w:val="en-US" w:eastAsia="zh-CN" w:bidi="ar-SA"/>
        </w:rPr>
        <w:t>299.84</w:t>
      </w:r>
      <w:r>
        <w:rPr>
          <w:rFonts w:ascii="??" w:eastAsia="宋体" w:cs="宋体" w:hAnsi="??" w:hint="eastAsia"/>
          <w:kern w:val="0"/>
          <w:sz w:val="32"/>
          <w:szCs w:val="32"/>
          <w:lang w:bidi="ar-SA"/>
        </w:rPr>
        <w:t>万元，事业收入0万元，其他收入0万元，上年结转0万元；支出包括：一般公共服务支出</w:t>
      </w:r>
      <w:r>
        <w:rPr>
          <w:rFonts w:ascii="??" w:cs="宋体" w:hAnsi="??" w:hint="eastAsia"/>
          <w:kern w:val="0"/>
          <w:sz w:val="32"/>
          <w:szCs w:val="32"/>
          <w:lang w:val="en-US" w:eastAsia="zh-CN" w:bidi="ar-SA"/>
        </w:rPr>
        <w:t>223.12</w:t>
      </w:r>
      <w:r>
        <w:rPr>
          <w:rFonts w:ascii="??" w:eastAsia="宋体" w:cs="宋体" w:hAnsi="??" w:hint="eastAsia"/>
          <w:kern w:val="0"/>
          <w:sz w:val="32"/>
          <w:szCs w:val="32"/>
          <w:lang w:bidi="ar-SA"/>
        </w:rPr>
        <w:t>万元，教育支出0万元，文化体育与传媒支出0万元，社会保障和就业支出</w:t>
      </w:r>
      <w:r>
        <w:rPr>
          <w:rFonts w:ascii="??" w:cs="宋体" w:hAnsi="??" w:hint="eastAsia"/>
          <w:kern w:val="0"/>
          <w:sz w:val="32"/>
          <w:szCs w:val="32"/>
          <w:lang w:val="en-US" w:eastAsia="zh-CN" w:bidi="ar-SA"/>
        </w:rPr>
        <w:t>36.95</w:t>
      </w:r>
      <w:r>
        <w:rPr>
          <w:rFonts w:ascii="??" w:eastAsia="宋体" w:cs="宋体" w:hAnsi="??" w:hint="eastAsia"/>
          <w:kern w:val="0"/>
          <w:sz w:val="32"/>
          <w:szCs w:val="32"/>
          <w:lang w:bidi="ar-SA"/>
        </w:rPr>
        <w:t>万元，卫生健康支出</w:t>
      </w:r>
      <w:r>
        <w:rPr>
          <w:rFonts w:ascii="??" w:cs="宋体" w:hAnsi="??" w:hint="eastAsia"/>
          <w:kern w:val="0"/>
          <w:sz w:val="32"/>
          <w:szCs w:val="32"/>
          <w:lang w:val="en-US" w:eastAsia="zh-CN" w:bidi="ar-SA"/>
        </w:rPr>
        <w:t>16.02</w:t>
      </w:r>
      <w:r>
        <w:rPr>
          <w:rFonts w:ascii="??" w:eastAsia="宋体" w:cs="宋体" w:hAnsi="??" w:hint="eastAsia"/>
          <w:kern w:val="0"/>
          <w:sz w:val="32"/>
          <w:szCs w:val="32"/>
          <w:lang w:bidi="ar-SA"/>
        </w:rPr>
        <w:t>万元，住房保障支出</w:t>
      </w:r>
      <w:r>
        <w:rPr>
          <w:rFonts w:ascii="??" w:cs="宋体" w:hAnsi="??" w:hint="eastAsia"/>
          <w:kern w:val="0"/>
          <w:sz w:val="32"/>
          <w:szCs w:val="32"/>
          <w:lang w:val="en-US" w:eastAsia="zh-CN" w:bidi="ar-SA"/>
        </w:rPr>
        <w:t>23.76</w:t>
      </w:r>
      <w:r>
        <w:rPr>
          <w:rFonts w:ascii="??" w:eastAsia="宋体" w:cs="宋体" w:hAnsi="??" w:hint="eastAsia"/>
          <w:kern w:val="0"/>
          <w:sz w:val="32"/>
          <w:szCs w:val="32"/>
          <w:lang w:bidi="ar-SA"/>
        </w:rPr>
        <w:t>万元。若尔盖县索格藏寺寺庙管理委员会202</w:t>
      </w:r>
      <w:r>
        <w:rPr>
          <w:rFonts w:ascii="??" w:cs="宋体" w:hAnsi="??" w:hint="eastAsia"/>
          <w:kern w:val="0"/>
          <w:sz w:val="32"/>
          <w:szCs w:val="32"/>
          <w:lang w:val="en-US" w:eastAsia="zh-CN" w:bidi="ar-SA"/>
        </w:rPr>
        <w:t>5</w:t>
      </w:r>
      <w:r>
        <w:rPr>
          <w:rFonts w:ascii="??" w:eastAsia="宋体" w:cs="宋体" w:hAnsi="??" w:hint="eastAsia"/>
          <w:kern w:val="0"/>
          <w:sz w:val="32"/>
          <w:szCs w:val="32"/>
          <w:lang w:bidi="ar-SA"/>
        </w:rPr>
        <w:t>年收支总预算</w:t>
      </w:r>
      <w:r>
        <w:rPr>
          <w:rFonts w:ascii="??" w:cs="宋体" w:hAnsi="??" w:hint="eastAsia"/>
          <w:kern w:val="0"/>
          <w:sz w:val="32"/>
          <w:szCs w:val="32"/>
          <w:lang w:val="en-US" w:eastAsia="zh-CN" w:bidi="ar-SA"/>
        </w:rPr>
        <w:t>299.84</w:t>
      </w:r>
      <w:r>
        <w:rPr>
          <w:rFonts w:ascii="??" w:eastAsia="宋体" w:cs="宋体" w:hAnsi="??" w:hint="eastAsia"/>
          <w:kern w:val="0"/>
          <w:sz w:val="32"/>
          <w:szCs w:val="32"/>
          <w:lang w:bidi="ar-SA"/>
        </w:rPr>
        <w:t>万元,比202</w:t>
      </w:r>
      <w:r>
        <w:rPr>
          <w:rFonts w:ascii="??" w:cs="宋体" w:hAnsi="??" w:hint="eastAsia"/>
          <w:kern w:val="0"/>
          <w:sz w:val="32"/>
          <w:szCs w:val="32"/>
          <w:lang w:val="en-US" w:eastAsia="zh-CN" w:bidi="ar-SA"/>
        </w:rPr>
        <w:t>4</w:t>
      </w:r>
      <w:r>
        <w:rPr>
          <w:rFonts w:ascii="??" w:eastAsia="宋体" w:cs="宋体" w:hAnsi="??" w:hint="eastAsia"/>
          <w:kern w:val="0"/>
          <w:sz w:val="32"/>
          <w:szCs w:val="32"/>
          <w:lang w:bidi="ar-SA"/>
        </w:rPr>
        <w:t>年收支预算总数增加</w:t>
      </w:r>
      <w:r>
        <w:rPr>
          <w:rFonts w:ascii="??" w:cs="宋体" w:hAnsi="??" w:hint="eastAsia"/>
          <w:kern w:val="0"/>
          <w:sz w:val="32"/>
          <w:szCs w:val="32"/>
          <w:lang w:val="en-US" w:eastAsia="zh-CN" w:bidi="ar-SA"/>
        </w:rPr>
        <w:t>14.5</w:t>
      </w:r>
      <w:r>
        <w:rPr>
          <w:rFonts w:ascii="??" w:eastAsia="宋体" w:cs="宋体" w:hAnsi="??" w:hint="eastAsia"/>
          <w:kern w:val="0"/>
          <w:sz w:val="32"/>
          <w:szCs w:val="32"/>
          <w:lang w:bidi="ar-SA"/>
        </w:rPr>
        <w:t>万元，主要原因:职工工资</w:t>
      </w:r>
      <w:r>
        <w:rPr>
          <w:rFonts w:ascii="??" w:cs="宋体" w:hAnsi="??" w:hint="eastAsia"/>
          <w:kern w:val="0"/>
          <w:sz w:val="32"/>
          <w:szCs w:val="32"/>
          <w:lang w:val="en-US" w:eastAsia="zh-CN" w:bidi="ar-SA"/>
        </w:rPr>
        <w:t>上浮，经费增加</w:t>
      </w:r>
      <w:r>
        <w:rPr>
          <w:rFonts w:ascii="??" w:eastAsia="宋体" w:cs="宋体" w:hAnsi="??" w:hint="eastAsia"/>
          <w:kern w:val="0"/>
          <w:sz w:val="32"/>
          <w:szCs w:val="32"/>
          <w:lang w:bidi="ar-SA"/>
        </w:rPr>
        <w:t>。</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firstLine="420"/>
        <w:textAlignment w:val="auto"/>
        <w:rPr>
          <w:rFonts w:ascii="??" w:cs="宋体" w:hAnsi="??" w:hint="eastAsia"/>
          <w:kern w:val="0"/>
          <w:sz w:val="32"/>
          <w:szCs w:val="32"/>
          <w:lang w:val="en-US" w:eastAsia="zh-CN" w:bidi="ar-SA"/>
        </w:rPr>
      </w:pPr>
      <w:r>
        <w:rPr>
          <w:rFonts w:ascii="??" w:eastAsia="宋体" w:cs="宋体" w:hAnsi="??" w:hint="eastAsia"/>
          <w:sz w:val="32"/>
          <w:szCs w:val="32"/>
        </w:rPr>
        <w:t>（一）收入预算情况</w:t>
      </w:r>
      <w:r>
        <w:rPr>
          <w:rFonts w:ascii="??" w:eastAsia="宋体" w:cs="Times New Roman" w:hAnsi="??"/>
          <w:sz w:val="32"/>
          <w:szCs w:val="32"/>
        </w:rPr>
        <w:br/>
      </w:r>
      <w:r>
        <w:rPr>
          <w:rFonts w:ascii="??" w:eastAsia="宋体" w:cs="宋体" w:hAnsi="??" w:hint="eastAsia"/>
          <w:sz w:val="32"/>
          <w:szCs w:val="32"/>
        </w:rPr>
        <w:t>　　</w:t>
      </w:r>
      <w:r>
        <w:rPr>
          <w:rFonts w:ascii="??" w:cs="宋体" w:hAnsi="??" w:hint="eastAsia"/>
          <w:kern w:val="0"/>
          <w:sz w:val="32"/>
          <w:szCs w:val="32"/>
          <w:lang w:val="en-US" w:eastAsia="zh-CN" w:bidi="ar-SA"/>
        </w:rPr>
        <w:t>若尔盖县索格藏寺寺庙管理委员会2026年收入预算299.84万元，其中：上年结转0万元，占0%；一般公共预算拨款收入299.84万元，占100%；事业收入0万元，占0%；其他收入0万元，占0%。</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right="0" w:firstLineChars="100" w:firstLine="320"/>
        <w:textAlignment w:val="auto"/>
        <w:rPr>
          <w:rFonts w:ascii="??" w:eastAsia="宋体" w:cs="宋体" w:hAnsi="??" w:hint="eastAsia"/>
          <w:kern w:val="0"/>
          <w:sz w:val="32"/>
          <w:szCs w:val="32"/>
          <w:lang w:bidi="ar-SA"/>
        </w:rPr>
      </w:pPr>
      <w:r>
        <w:rPr>
          <w:rFonts w:ascii="??" w:eastAsia="宋体" w:cs="宋体" w:hAnsi="??" w:hint="eastAsia"/>
          <w:sz w:val="32"/>
          <w:szCs w:val="32"/>
        </w:rPr>
        <w:t>（二）支出预算情况</w:t>
      </w:r>
      <w:r>
        <w:rPr>
          <w:rFonts w:ascii="??" w:eastAsia="宋体" w:cs="Times New Roman" w:hAnsi="??"/>
          <w:sz w:val="32"/>
          <w:szCs w:val="32"/>
        </w:rPr>
        <w:br/>
      </w:r>
      <w:r>
        <w:rPr>
          <w:rFonts w:ascii="??" w:eastAsia="宋体" w:cs="??" w:hAnsi="??"/>
          <w:sz w:val="32"/>
          <w:szCs w:val="32"/>
        </w:rPr>
        <w:t xml:space="preserve">  </w:t>
      </w:r>
      <w:r>
        <w:rPr>
          <w:rFonts w:ascii="??" w:cs="??" w:hAnsi="??" w:hint="eastAsia"/>
          <w:sz w:val="32"/>
          <w:szCs w:val="32"/>
          <w:lang w:val="en-US" w:eastAsia="zh-CN"/>
        </w:rPr>
        <w:t xml:space="preserve"> </w:t>
      </w:r>
      <w:r>
        <w:rPr>
          <w:rFonts w:ascii="??" w:eastAsia="宋体" w:cs="??" w:hAnsi="??" w:hint="eastAsia"/>
          <w:sz w:val="32"/>
          <w:szCs w:val="32"/>
        </w:rPr>
        <w:t>若尔盖县索格藏寺寺庙管理委员会</w:t>
      </w:r>
      <w:r>
        <w:rPr>
          <w:rFonts w:ascii="??" w:eastAsia="宋体" w:cs="??" w:hAnsi="??"/>
          <w:sz w:val="32"/>
          <w:szCs w:val="32"/>
        </w:rPr>
        <w:t>202</w:t>
      </w:r>
      <w:r>
        <w:rPr>
          <w:rFonts w:ascii="??" w:cs="??" w:hAnsi="??" w:hint="eastAsia"/>
          <w:sz w:val="32"/>
          <w:szCs w:val="32"/>
          <w:lang w:val="en-US" w:eastAsia="zh-CN"/>
        </w:rPr>
        <w:t>6</w:t>
      </w:r>
      <w:r>
        <w:rPr>
          <w:rFonts w:ascii="??" w:eastAsia="宋体" w:cs="??" w:hAnsi="??" w:hint="eastAsia"/>
          <w:sz w:val="32"/>
          <w:szCs w:val="32"/>
        </w:rPr>
        <w:t>年支出预算</w:t>
      </w:r>
      <w:r>
        <w:rPr>
          <w:rFonts w:ascii="??" w:cs="??" w:hAnsi="??" w:hint="eastAsia"/>
          <w:sz w:val="32"/>
          <w:szCs w:val="32"/>
          <w:lang w:val="en-US" w:eastAsia="zh-CN"/>
        </w:rPr>
        <w:t>299.84</w:t>
      </w:r>
      <w:r>
        <w:rPr>
          <w:rFonts w:ascii="??" w:eastAsia="宋体" w:cs="??" w:hAnsi="??" w:hint="eastAsia"/>
          <w:sz w:val="32"/>
          <w:szCs w:val="32"/>
        </w:rPr>
        <w:t>万元，其中：基本支出</w:t>
      </w:r>
      <w:r>
        <w:rPr>
          <w:rFonts w:ascii="??" w:cs="??" w:hAnsi="??" w:hint="eastAsia"/>
          <w:sz w:val="32"/>
          <w:szCs w:val="32"/>
          <w:lang w:val="en-US" w:eastAsia="zh-CN"/>
        </w:rPr>
        <w:t>299.84</w:t>
      </w:r>
      <w:r>
        <w:rPr>
          <w:rFonts w:ascii="??" w:eastAsia="宋体" w:cs="??" w:hAnsi="??" w:hint="eastAsia"/>
          <w:sz w:val="32"/>
          <w:szCs w:val="32"/>
        </w:rPr>
        <w:t>万元，占</w:t>
      </w:r>
      <w:r>
        <w:rPr>
          <w:rFonts w:ascii="??" w:eastAsia="宋体" w:cs="??" w:hAnsi="??"/>
          <w:sz w:val="32"/>
          <w:szCs w:val="32"/>
        </w:rPr>
        <w:t>100%</w:t>
      </w:r>
      <w:r>
        <w:rPr>
          <w:rFonts w:ascii="??" w:cs="??" w:hAnsi="??" w:hint="eastAsia"/>
          <w:sz w:val="32"/>
          <w:szCs w:val="32"/>
          <w:lang w:eastAsia="zh-CN"/>
        </w:rPr>
        <w:t>。</w:t>
      </w:r>
      <w:r>
        <w:rPr>
          <w:rFonts w:ascii="??" w:eastAsia="宋体" w:cs="Times New Roman" w:hAnsi="??"/>
          <w:sz w:val="32"/>
          <w:szCs w:val="32"/>
        </w:rPr>
        <w:br/>
      </w:r>
      <w:r>
        <w:rPr>
          <w:rFonts w:ascii="??" w:eastAsia="宋体" w:cs="宋体" w:hAnsi="??" w:hint="eastAsia"/>
          <w:b/>
          <w:bCs/>
          <w:sz w:val="32"/>
          <w:szCs w:val="32"/>
        </w:rPr>
        <w:t>　　四、财政拨款收支预算情况说明</w:t>
      </w:r>
      <w:r>
        <w:rPr>
          <w:rFonts w:ascii="??" w:eastAsia="宋体" w:cs="Times New Roman" w:hAnsi="??"/>
          <w:sz w:val="32"/>
          <w:szCs w:val="32"/>
        </w:rPr>
        <w:br/>
      </w:r>
      <w:r>
        <w:rPr>
          <w:rFonts w:ascii="??" w:eastAsia="宋体" w:cs="宋体" w:hAnsi="??" w:hint="eastAsia"/>
          <w:sz w:val="32"/>
          <w:szCs w:val="32"/>
        </w:rPr>
        <w:t>　若尔盖县索格藏寺寺庙管理委员会202</w:t>
      </w:r>
      <w:r>
        <w:rPr>
          <w:rFonts w:ascii="??" w:cs="宋体" w:hAnsi="??" w:hint="eastAsia"/>
          <w:sz w:val="32"/>
          <w:szCs w:val="32"/>
          <w:lang w:val="en-US" w:eastAsia="zh-CN"/>
        </w:rPr>
        <w:t>6</w:t>
      </w:r>
      <w:r>
        <w:rPr>
          <w:rFonts w:ascii="??" w:eastAsia="宋体" w:cs="宋体" w:hAnsi="??" w:hint="eastAsia"/>
          <w:sz w:val="32"/>
          <w:szCs w:val="32"/>
        </w:rPr>
        <w:t>年财政拨款收支总预算</w:t>
      </w:r>
      <w:r>
        <w:rPr>
          <w:rFonts w:ascii="??" w:cs="宋体" w:hAnsi="??" w:hint="eastAsia"/>
          <w:sz w:val="32"/>
          <w:szCs w:val="32"/>
          <w:lang w:val="en-US" w:eastAsia="zh-CN"/>
        </w:rPr>
        <w:t>299.84</w:t>
      </w:r>
      <w:r>
        <w:rPr>
          <w:rFonts w:ascii="??" w:eastAsia="宋体" w:cs="宋体" w:hAnsi="??" w:hint="eastAsia"/>
          <w:sz w:val="32"/>
          <w:szCs w:val="32"/>
        </w:rPr>
        <w:t>万元,</w:t>
      </w:r>
      <w:r>
        <w:rPr>
          <w:rFonts w:ascii="??" w:eastAsia="宋体" w:cs="宋体" w:hAnsi="??" w:hint="eastAsia"/>
          <w:kern w:val="0"/>
          <w:sz w:val="32"/>
          <w:szCs w:val="32"/>
          <w:lang w:bidi="ar-SA"/>
        </w:rPr>
        <w:t>比202</w:t>
      </w:r>
      <w:r>
        <w:rPr>
          <w:rFonts w:ascii="??" w:cs="宋体" w:hAnsi="??" w:hint="eastAsia"/>
          <w:kern w:val="0"/>
          <w:sz w:val="32"/>
          <w:szCs w:val="32"/>
          <w:lang w:val="en-US" w:eastAsia="zh-CN" w:bidi="ar-SA"/>
        </w:rPr>
        <w:t>5</w:t>
      </w:r>
      <w:r>
        <w:rPr>
          <w:rFonts w:ascii="??" w:eastAsia="宋体" w:cs="宋体" w:hAnsi="??" w:hint="eastAsia"/>
          <w:kern w:val="0"/>
          <w:sz w:val="32"/>
          <w:szCs w:val="32"/>
          <w:lang w:bidi="ar-SA"/>
        </w:rPr>
        <w:t>年收支预算总数增加</w:t>
      </w:r>
      <w:r>
        <w:rPr>
          <w:rFonts w:ascii="??" w:cs="宋体" w:hAnsi="??" w:hint="eastAsia"/>
          <w:kern w:val="0"/>
          <w:sz w:val="32"/>
          <w:szCs w:val="32"/>
          <w:lang w:val="en-US" w:eastAsia="zh-CN" w:bidi="ar-SA"/>
        </w:rPr>
        <w:t>14.5</w:t>
      </w:r>
      <w:r>
        <w:rPr>
          <w:rFonts w:ascii="??" w:eastAsia="宋体" w:cs="宋体" w:hAnsi="??" w:hint="eastAsia"/>
          <w:kern w:val="0"/>
          <w:sz w:val="32"/>
          <w:szCs w:val="32"/>
          <w:lang w:bidi="ar-SA"/>
        </w:rPr>
        <w:t>万元，主要原因:职工工资</w:t>
      </w:r>
      <w:r>
        <w:rPr>
          <w:rFonts w:ascii="??" w:cs="宋体" w:hAnsi="??" w:hint="eastAsia"/>
          <w:kern w:val="0"/>
          <w:sz w:val="32"/>
          <w:szCs w:val="32"/>
          <w:lang w:val="en-US" w:eastAsia="zh-CN" w:bidi="ar-SA"/>
        </w:rPr>
        <w:t>上浮，经费增加</w:t>
      </w:r>
      <w:r>
        <w:rPr>
          <w:rFonts w:ascii="??" w:eastAsia="宋体" w:cs="宋体" w:hAnsi="??" w:hint="eastAsia"/>
          <w:kern w:val="0"/>
          <w:sz w:val="32"/>
          <w:szCs w:val="32"/>
          <w:lang w:bidi="ar-SA"/>
        </w:rPr>
        <w:t>。</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firstLine="420"/>
        <w:textAlignment w:val="auto"/>
        <w:rPr>
          <w:rFonts w:ascii="??" w:eastAsia="宋体" w:cs="宋体" w:hAnsi="??" w:hint="eastAsia"/>
          <w:sz w:val="32"/>
          <w:szCs w:val="32"/>
        </w:rPr>
      </w:pPr>
      <w:r>
        <w:rPr>
          <w:rFonts w:ascii="??" w:eastAsia="宋体" w:cs="宋体" w:hAnsi="??" w:hint="eastAsia"/>
          <w:sz w:val="32"/>
          <w:szCs w:val="32"/>
        </w:rPr>
        <w:t>收入包括：本年一般公共预算拨款收入</w:t>
      </w:r>
      <w:r>
        <w:rPr>
          <w:rFonts w:ascii="??" w:cs="宋体" w:hAnsi="??" w:hint="eastAsia"/>
          <w:sz w:val="32"/>
          <w:szCs w:val="32"/>
          <w:lang w:val="en-US" w:eastAsia="zh-CN"/>
        </w:rPr>
        <w:t>299.84</w:t>
      </w:r>
      <w:r>
        <w:rPr>
          <w:rFonts w:ascii="??" w:eastAsia="宋体" w:cs="宋体" w:hAnsi="??" w:hint="eastAsia"/>
          <w:sz w:val="32"/>
          <w:szCs w:val="32"/>
        </w:rPr>
        <w:t>万元，上年结转财政拨款资金0万元；</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firstLine="420"/>
        <w:textAlignment w:val="auto"/>
        <w:rPr>
          <w:rFonts w:ascii="??" w:eastAsia="宋体" w:cs="宋体" w:hAnsi="??" w:hint="eastAsia"/>
          <w:kern w:val="0"/>
          <w:sz w:val="32"/>
          <w:szCs w:val="32"/>
          <w:lang w:bidi="ar-SA"/>
        </w:rPr>
      </w:pPr>
      <w:r>
        <w:rPr>
          <w:rFonts w:ascii="??" w:eastAsia="宋体" w:cs="宋体" w:hAnsi="??" w:hint="eastAsia"/>
          <w:sz w:val="32"/>
          <w:szCs w:val="32"/>
        </w:rPr>
        <w:t>支出包括：</w:t>
      </w:r>
      <w:r>
        <w:rPr>
          <w:rFonts w:ascii="??" w:eastAsia="宋体" w:cs="宋体" w:hAnsi="??" w:hint="eastAsia"/>
          <w:kern w:val="0"/>
          <w:sz w:val="32"/>
          <w:szCs w:val="32"/>
          <w:lang w:bidi="ar-SA"/>
        </w:rPr>
        <w:t>一般公共服务支出</w:t>
      </w:r>
      <w:r>
        <w:rPr>
          <w:rFonts w:ascii="??" w:cs="宋体" w:hAnsi="??" w:hint="eastAsia"/>
          <w:kern w:val="0"/>
          <w:sz w:val="32"/>
          <w:szCs w:val="32"/>
          <w:lang w:val="en-US" w:eastAsia="zh-CN" w:bidi="ar-SA"/>
        </w:rPr>
        <w:t>223.12</w:t>
      </w:r>
      <w:r>
        <w:rPr>
          <w:rFonts w:ascii="??" w:eastAsia="宋体" w:cs="宋体" w:hAnsi="??" w:hint="eastAsia"/>
          <w:kern w:val="0"/>
          <w:sz w:val="32"/>
          <w:szCs w:val="32"/>
          <w:lang w:bidi="ar-SA"/>
        </w:rPr>
        <w:t>万元，教育支出0万元，文化体育与传媒支出0万元，社会保障和就业支出</w:t>
      </w:r>
      <w:r>
        <w:rPr>
          <w:rFonts w:ascii="??" w:cs="宋体" w:hAnsi="??" w:hint="eastAsia"/>
          <w:kern w:val="0"/>
          <w:sz w:val="32"/>
          <w:szCs w:val="32"/>
          <w:lang w:val="en-US" w:eastAsia="zh-CN" w:bidi="ar-SA"/>
        </w:rPr>
        <w:t>36.95</w:t>
      </w:r>
      <w:r>
        <w:rPr>
          <w:rFonts w:ascii="??" w:eastAsia="宋体" w:cs="宋体" w:hAnsi="??" w:hint="eastAsia"/>
          <w:kern w:val="0"/>
          <w:sz w:val="32"/>
          <w:szCs w:val="32"/>
          <w:lang w:bidi="ar-SA"/>
        </w:rPr>
        <w:t>万元，卫生健康支出</w:t>
      </w:r>
      <w:r>
        <w:rPr>
          <w:rFonts w:ascii="??" w:cs="宋体" w:hAnsi="??" w:hint="eastAsia"/>
          <w:kern w:val="0"/>
          <w:sz w:val="32"/>
          <w:szCs w:val="32"/>
          <w:lang w:val="en-US" w:eastAsia="zh-CN" w:bidi="ar-SA"/>
        </w:rPr>
        <w:t>16.02</w:t>
      </w:r>
      <w:r>
        <w:rPr>
          <w:rFonts w:ascii="??" w:eastAsia="宋体" w:cs="宋体" w:hAnsi="??" w:hint="eastAsia"/>
          <w:kern w:val="0"/>
          <w:sz w:val="32"/>
          <w:szCs w:val="32"/>
          <w:lang w:bidi="ar-SA"/>
        </w:rPr>
        <w:t>万元，住房保障支出</w:t>
      </w:r>
      <w:r>
        <w:rPr>
          <w:rFonts w:ascii="??" w:cs="宋体" w:hAnsi="??" w:hint="eastAsia"/>
          <w:kern w:val="0"/>
          <w:sz w:val="32"/>
          <w:szCs w:val="32"/>
          <w:lang w:val="en-US" w:eastAsia="zh-CN" w:bidi="ar-SA"/>
        </w:rPr>
        <w:t>23.76</w:t>
      </w:r>
      <w:r>
        <w:rPr>
          <w:rFonts w:ascii="??" w:eastAsia="宋体" w:cs="宋体" w:hAnsi="??" w:hint="eastAsia"/>
          <w:kern w:val="0"/>
          <w:sz w:val="32"/>
          <w:szCs w:val="32"/>
          <w:lang w:bidi="ar-SA"/>
        </w:rPr>
        <w:t>万元。</w:t>
      </w:r>
    </w:p>
    <w:p>
      <w:pPr>
        <w:pStyle w:val="19"/>
        <w:keepNext w:val="0"/>
        <w:keepLines w:val="0"/>
        <w:pageBreakBefore w:val="0"/>
        <w:widowControl w:val="0"/>
        <w:kinsoku/>
        <w:wordWrap/>
        <w:overflowPunct/>
        <w:topLinePunct w:val="0"/>
        <w:autoSpaceDE/>
        <w:autoSpaceDN/>
        <w:bidi w:val="0"/>
        <w:adjustRightInd/>
        <w:snapToGrid/>
        <w:spacing w:before="0" w:line="560" w:lineRule="exact"/>
        <w:ind w:leftChars="152" w:left="319" w:firstLine="0"/>
        <w:textAlignment w:val="auto"/>
        <w:rPr>
          <w:rFonts w:ascii="??" w:eastAsia="宋体" w:cs="宋体" w:hAnsi="??" w:hint="eastAsia"/>
          <w:sz w:val="32"/>
          <w:szCs w:val="32"/>
        </w:rPr>
      </w:pPr>
      <w:r>
        <w:rPr>
          <w:rFonts w:ascii="??" w:eastAsia="宋体" w:cs="宋体" w:hAnsi="??" w:hint="eastAsia"/>
          <w:b/>
          <w:bCs/>
          <w:sz w:val="32"/>
          <w:szCs w:val="32"/>
        </w:rPr>
        <w:t>　五、一般公共预算当年拨款情况说明</w:t>
      </w:r>
      <w:r>
        <w:rPr>
          <w:rFonts w:ascii="??" w:eastAsia="宋体" w:cs="Times New Roman" w:hAnsi="??"/>
          <w:sz w:val="32"/>
          <w:szCs w:val="32"/>
        </w:rPr>
        <w:br/>
      </w:r>
      <w:r>
        <w:rPr>
          <w:rFonts w:ascii="??" w:eastAsia="宋体" w:cs="宋体" w:hAnsi="??" w:hint="eastAsia"/>
          <w:sz w:val="32"/>
          <w:szCs w:val="32"/>
        </w:rPr>
        <w:t>（一）一般公共预算当年拨款规模变化情况</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firstLine="420"/>
        <w:textAlignment w:val="auto"/>
        <w:rPr>
          <w:rFonts w:ascii="??" w:eastAsia="宋体" w:cs="宋体" w:hAnsi="??" w:hint="eastAsia"/>
          <w:kern w:val="0"/>
          <w:sz w:val="32"/>
          <w:szCs w:val="32"/>
          <w:lang w:bidi="ar-SA"/>
        </w:rPr>
      </w:pPr>
      <w:r>
        <w:rPr>
          <w:rFonts w:ascii="??" w:eastAsia="宋体" w:cs="宋体" w:hAnsi="??" w:hint="eastAsia"/>
          <w:sz w:val="32"/>
          <w:szCs w:val="32"/>
        </w:rPr>
        <w:t>若尔盖县索格藏寺寺庙管理委员会202</w:t>
      </w:r>
      <w:r>
        <w:rPr>
          <w:rFonts w:ascii="??" w:cs="宋体" w:hAnsi="??" w:hint="eastAsia"/>
          <w:sz w:val="32"/>
          <w:szCs w:val="32"/>
          <w:lang w:val="en-US" w:eastAsia="zh-CN"/>
        </w:rPr>
        <w:t>6</w:t>
      </w:r>
      <w:r>
        <w:rPr>
          <w:rFonts w:ascii="??" w:eastAsia="宋体" w:cs="宋体" w:hAnsi="??" w:hint="eastAsia"/>
          <w:sz w:val="32"/>
          <w:szCs w:val="32"/>
        </w:rPr>
        <w:t>年一般公共预算当年拨款</w:t>
      </w:r>
      <w:r>
        <w:rPr>
          <w:rFonts w:ascii="??" w:cs="宋体" w:hAnsi="??" w:hint="eastAsia"/>
          <w:sz w:val="32"/>
          <w:szCs w:val="32"/>
          <w:lang w:val="en-US" w:eastAsia="zh-CN"/>
        </w:rPr>
        <w:t>299.84</w:t>
      </w:r>
      <w:r>
        <w:rPr>
          <w:rFonts w:ascii="??" w:eastAsia="宋体" w:cs="宋体" w:hAnsi="??" w:hint="eastAsia"/>
          <w:sz w:val="32"/>
          <w:szCs w:val="32"/>
        </w:rPr>
        <w:t>万元，比202</w:t>
      </w:r>
      <w:r>
        <w:rPr>
          <w:rFonts w:ascii="??" w:cs="宋体" w:hAnsi="??" w:hint="eastAsia"/>
          <w:sz w:val="32"/>
          <w:szCs w:val="32"/>
          <w:lang w:val="en-US" w:eastAsia="zh-CN"/>
        </w:rPr>
        <w:t>5</w:t>
      </w:r>
      <w:r>
        <w:rPr>
          <w:rFonts w:ascii="??" w:eastAsia="宋体" w:cs="宋体" w:hAnsi="??" w:hint="eastAsia"/>
          <w:sz w:val="32"/>
          <w:szCs w:val="32"/>
        </w:rPr>
        <w:t>年预算数增加</w:t>
      </w:r>
      <w:r>
        <w:rPr>
          <w:rFonts w:ascii="??" w:cs="宋体" w:hAnsi="??" w:hint="eastAsia"/>
          <w:sz w:val="32"/>
          <w:szCs w:val="32"/>
          <w:lang w:val="en-US" w:eastAsia="zh-CN"/>
        </w:rPr>
        <w:t>14.5</w:t>
      </w:r>
      <w:r>
        <w:rPr>
          <w:rFonts w:ascii="??" w:eastAsia="宋体" w:cs="宋体" w:hAnsi="??" w:hint="eastAsia"/>
          <w:sz w:val="32"/>
          <w:szCs w:val="32"/>
        </w:rPr>
        <w:t>万元，主要是基本支出增加</w:t>
      </w:r>
      <w:r>
        <w:rPr>
          <w:rFonts w:ascii="??" w:cs="宋体" w:hAnsi="??" w:hint="eastAsia"/>
          <w:sz w:val="32"/>
          <w:szCs w:val="32"/>
          <w:lang w:val="en-US" w:eastAsia="zh-CN"/>
        </w:rPr>
        <w:t>14.5</w:t>
      </w:r>
      <w:r>
        <w:rPr>
          <w:rFonts w:ascii="??" w:eastAsia="宋体" w:cs="宋体" w:hAnsi="??" w:hint="eastAsia"/>
          <w:sz w:val="32"/>
          <w:szCs w:val="32"/>
        </w:rPr>
        <w:t>元，主要原因</w:t>
      </w:r>
      <w:r>
        <w:rPr>
          <w:rFonts w:ascii="??" w:eastAsia="宋体" w:cs="宋体" w:hAnsi="??" w:hint="eastAsia"/>
          <w:kern w:val="0"/>
          <w:sz w:val="32"/>
          <w:szCs w:val="32"/>
          <w:lang w:bidi="ar-SA"/>
        </w:rPr>
        <w:t>:职工工资</w:t>
      </w:r>
      <w:r>
        <w:rPr>
          <w:rFonts w:ascii="??" w:cs="宋体" w:hAnsi="??" w:hint="eastAsia"/>
          <w:kern w:val="0"/>
          <w:sz w:val="32"/>
          <w:szCs w:val="32"/>
          <w:lang w:val="en-US" w:eastAsia="zh-CN" w:bidi="ar-SA"/>
        </w:rPr>
        <w:t>上浮，经费增加</w:t>
      </w:r>
      <w:r>
        <w:rPr>
          <w:rFonts w:ascii="??" w:eastAsia="宋体" w:cs="宋体" w:hAnsi="??" w:hint="eastAsia"/>
          <w:kern w:val="0"/>
          <w:sz w:val="32"/>
          <w:szCs w:val="32"/>
          <w:lang w:bidi="ar-SA"/>
        </w:rPr>
        <w:t>。</w:t>
      </w:r>
    </w:p>
    <w:p>
      <w:pPr>
        <w:pStyle w:val="19"/>
        <w:keepNext w:val="0"/>
        <w:keepLines w:val="0"/>
        <w:pageBreakBefore w:val="0"/>
        <w:widowControl w:val="0"/>
        <w:kinsoku/>
        <w:wordWrap/>
        <w:overflowPunct/>
        <w:topLinePunct w:val="0"/>
        <w:autoSpaceDE/>
        <w:autoSpaceDN/>
        <w:bidi w:val="0"/>
        <w:adjustRightInd/>
        <w:snapToGrid/>
        <w:spacing w:before="0" w:line="560" w:lineRule="exact"/>
        <w:ind w:left="0" w:firstLineChars="100" w:firstLine="320"/>
        <w:textAlignment w:val="auto"/>
        <w:rPr>
          <w:rFonts w:ascii="??" w:eastAsia="宋体" w:cs="宋体" w:hAnsi="??" w:hint="eastAsia"/>
          <w:sz w:val="32"/>
          <w:szCs w:val="32"/>
        </w:rPr>
      </w:pPr>
      <w:r>
        <w:rPr>
          <w:rFonts w:ascii="??" w:eastAsia="宋体" w:cs="宋体" w:hAnsi="??" w:hint="eastAsia"/>
          <w:sz w:val="32"/>
          <w:szCs w:val="32"/>
        </w:rPr>
        <w:t>（二）一般公共预算当年拨款结构情况</w:t>
      </w:r>
    </w:p>
    <w:p>
      <w:pPr>
        <w:pStyle w:val="19"/>
        <w:keepNext w:val="0"/>
        <w:keepLines w:val="0"/>
        <w:pageBreakBefore w:val="0"/>
        <w:widowControl w:val="0"/>
        <w:kinsoku/>
        <w:wordWrap/>
        <w:overflowPunct/>
        <w:topLinePunct w:val="0"/>
        <w:autoSpaceDE/>
        <w:autoSpaceDN/>
        <w:bidi w:val="0"/>
        <w:adjustRightInd/>
        <w:snapToGrid/>
        <w:spacing w:before="0" w:line="560" w:lineRule="exact"/>
        <w:ind w:left="0" w:firstLineChars="100" w:firstLine="320"/>
        <w:textAlignment w:val="auto"/>
        <w:rPr>
          <w:rFonts w:ascii="??" w:eastAsia="宋体" w:cs="宋体" w:hAnsi="??" w:hint="eastAsia"/>
          <w:sz w:val="32"/>
          <w:szCs w:val="32"/>
        </w:rPr>
      </w:pPr>
      <w:r>
        <w:rPr>
          <w:rFonts w:ascii="??" w:eastAsia="宋体" w:cs="宋体" w:hAnsi="??" w:hint="eastAsia"/>
          <w:sz w:val="32"/>
          <w:szCs w:val="32"/>
        </w:rPr>
        <w:t>一般公共服务支出</w:t>
      </w:r>
      <w:r>
        <w:rPr>
          <w:rFonts w:ascii="??" w:eastAsia="宋体" w:cs="宋体" w:hAnsi="??" w:hint="eastAsia"/>
          <w:sz w:val="32"/>
          <w:szCs w:val="32"/>
          <w:lang w:val="en-US" w:eastAsia="zh-CN"/>
        </w:rPr>
        <w:t>223.12</w:t>
      </w:r>
      <w:r>
        <w:rPr>
          <w:rFonts w:ascii="??" w:eastAsia="宋体" w:cs="宋体" w:hAnsi="??" w:hint="eastAsia"/>
          <w:sz w:val="32"/>
          <w:szCs w:val="32"/>
        </w:rPr>
        <w:t>万元，占</w:t>
      </w:r>
      <w:r>
        <w:rPr>
          <w:rFonts w:ascii="??" w:eastAsia="宋体" w:cs="宋体" w:hAnsi="??" w:hint="eastAsia"/>
          <w:sz w:val="32"/>
          <w:szCs w:val="32"/>
          <w:lang w:val="en-US" w:eastAsia="zh-CN"/>
        </w:rPr>
        <w:t>74.41</w:t>
      </w:r>
      <w:r>
        <w:rPr>
          <w:rFonts w:ascii="??" w:eastAsia="宋体" w:cs="宋体" w:hAnsi="??" w:hint="eastAsia"/>
          <w:sz w:val="32"/>
          <w:szCs w:val="32"/>
        </w:rPr>
        <w:t>%；教育支出0万元，占0%；文化体育与传媒支出0万元，占0%；社会保障和就业支出</w:t>
      </w:r>
      <w:r>
        <w:rPr>
          <w:rFonts w:ascii="??" w:eastAsia="宋体" w:cs="宋体" w:hAnsi="??" w:hint="eastAsia"/>
          <w:sz w:val="32"/>
          <w:szCs w:val="32"/>
          <w:lang w:val="en-US" w:eastAsia="zh-CN"/>
        </w:rPr>
        <w:t>36.95</w:t>
      </w:r>
      <w:r>
        <w:rPr>
          <w:rFonts w:ascii="??" w:eastAsia="宋体" w:cs="宋体" w:hAnsi="??" w:hint="eastAsia"/>
          <w:sz w:val="32"/>
          <w:szCs w:val="32"/>
        </w:rPr>
        <w:t>万元，占</w:t>
      </w:r>
      <w:r>
        <w:rPr>
          <w:rFonts w:ascii="??" w:eastAsia="宋体" w:cs="宋体" w:hAnsi="??" w:hint="eastAsia"/>
          <w:sz w:val="32"/>
          <w:szCs w:val="32"/>
          <w:lang w:val="en-US" w:eastAsia="zh-CN"/>
        </w:rPr>
        <w:t>12.32</w:t>
      </w:r>
      <w:r>
        <w:rPr>
          <w:rFonts w:ascii="??" w:eastAsia="宋体" w:cs="宋体" w:hAnsi="??" w:hint="eastAsia"/>
          <w:sz w:val="32"/>
          <w:szCs w:val="32"/>
        </w:rPr>
        <w:t>%；卫生健康支出</w:t>
      </w:r>
      <w:r>
        <w:rPr>
          <w:rFonts w:ascii="??" w:eastAsia="宋体" w:cs="宋体" w:hAnsi="??" w:hint="eastAsia"/>
          <w:sz w:val="32"/>
          <w:szCs w:val="32"/>
          <w:lang w:val="en-US" w:eastAsia="zh-CN"/>
        </w:rPr>
        <w:t>16.02</w:t>
      </w:r>
      <w:r>
        <w:rPr>
          <w:rFonts w:ascii="??" w:eastAsia="宋体" w:cs="宋体" w:hAnsi="??" w:hint="eastAsia"/>
          <w:sz w:val="32"/>
          <w:szCs w:val="32"/>
        </w:rPr>
        <w:t>万元，占5.</w:t>
      </w:r>
      <w:r>
        <w:rPr>
          <w:rFonts w:ascii="??" w:eastAsia="宋体" w:cs="宋体" w:hAnsi="??" w:hint="eastAsia"/>
          <w:sz w:val="32"/>
          <w:szCs w:val="32"/>
          <w:lang w:val="en-US" w:eastAsia="zh-CN"/>
        </w:rPr>
        <w:t>34</w:t>
      </w:r>
      <w:r>
        <w:rPr>
          <w:rFonts w:ascii="??" w:eastAsia="宋体" w:cs="宋体" w:hAnsi="??" w:hint="eastAsia"/>
          <w:sz w:val="32"/>
          <w:szCs w:val="32"/>
        </w:rPr>
        <w:t>%；住房保障支出</w:t>
      </w:r>
      <w:r>
        <w:rPr>
          <w:rFonts w:ascii="??" w:eastAsia="宋体" w:cs="宋体" w:hAnsi="??" w:hint="eastAsia"/>
          <w:sz w:val="32"/>
          <w:szCs w:val="32"/>
          <w:lang w:val="en-US" w:eastAsia="zh-CN"/>
        </w:rPr>
        <w:t>23.76</w:t>
      </w:r>
      <w:r>
        <w:rPr>
          <w:rFonts w:ascii="??" w:eastAsia="宋体" w:cs="宋体" w:hAnsi="??" w:hint="eastAsia"/>
          <w:sz w:val="32"/>
          <w:szCs w:val="32"/>
        </w:rPr>
        <w:t>万元，占</w:t>
      </w:r>
      <w:r>
        <w:rPr>
          <w:rFonts w:ascii="??" w:eastAsia="宋体" w:cs="宋体" w:hAnsi="??" w:hint="eastAsia"/>
          <w:sz w:val="32"/>
          <w:szCs w:val="32"/>
          <w:lang w:val="en-US" w:eastAsia="zh-CN"/>
        </w:rPr>
        <w:t>7.92</w:t>
      </w:r>
      <w:r>
        <w:rPr>
          <w:rFonts w:ascii="??" w:eastAsia="宋体" w:cs="宋体" w:hAnsi="??" w:hint="eastAsia"/>
          <w:sz w:val="32"/>
          <w:szCs w:val="32"/>
        </w:rPr>
        <w:t>%。</w:t>
      </w:r>
    </w:p>
    <w:p>
      <w:pPr>
        <w:pStyle w:val="19"/>
        <w:keepNext w:val="0"/>
        <w:keepLines w:val="0"/>
        <w:pageBreakBefore w:val="0"/>
        <w:widowControl w:val="0"/>
        <w:kinsoku/>
        <w:wordWrap/>
        <w:overflowPunct/>
        <w:topLinePunct w:val="0"/>
        <w:autoSpaceDE/>
        <w:autoSpaceDN/>
        <w:bidi w:val="0"/>
        <w:adjustRightInd/>
        <w:snapToGrid/>
        <w:spacing w:before="0" w:line="560" w:lineRule="exact"/>
        <w:ind w:left="0" w:firstLineChars="100" w:firstLine="320"/>
        <w:textAlignment w:val="auto"/>
        <w:rPr>
          <w:rFonts w:ascii="??" w:eastAsia="宋体" w:cs="宋体" w:hAnsi="??" w:hint="eastAsia"/>
          <w:sz w:val="32"/>
          <w:szCs w:val="32"/>
        </w:rPr>
      </w:pPr>
      <w:r>
        <w:rPr>
          <w:rFonts w:ascii="??" w:eastAsia="宋体" w:cs="宋体" w:hAnsi="??" w:hint="eastAsia"/>
          <w:sz w:val="32"/>
          <w:szCs w:val="32"/>
        </w:rPr>
        <w:t>（三）一般公共预算当年拨款具体使用情况</w:t>
      </w:r>
    </w:p>
    <w:p>
      <w:pPr>
        <w:pStyle w:val="19"/>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 w:eastAsia="宋体" w:cs="宋体" w:hAnsi="??" w:hint="eastAsia"/>
          <w:sz w:val="32"/>
          <w:szCs w:val="32"/>
        </w:rPr>
      </w:pPr>
      <w:r>
        <w:rPr>
          <w:rFonts w:ascii="??" w:eastAsia="宋体" w:cs="宋体" w:hAnsi="??" w:hint="eastAsia"/>
          <w:sz w:val="32"/>
          <w:szCs w:val="32"/>
        </w:rPr>
        <w:t>1．一般公共服务（类）</w:t>
      </w:r>
      <w:r>
        <w:rPr>
          <w:rFonts w:ascii="??" w:eastAsia="宋体" w:cs="宋体" w:hAnsi="??" w:hint="eastAsia"/>
          <w:sz w:val="32"/>
          <w:szCs w:val="32"/>
          <w:lang w:val="en-US" w:eastAsia="zh-CN"/>
        </w:rPr>
        <w:t>宗教</w:t>
      </w:r>
      <w:r>
        <w:rPr>
          <w:rFonts w:ascii="??" w:eastAsia="宋体" w:cs="宋体" w:hAnsi="??" w:hint="eastAsia"/>
          <w:sz w:val="32"/>
          <w:szCs w:val="32"/>
        </w:rPr>
        <w:t>事务（款）</w:t>
      </w:r>
      <w:r>
        <w:rPr>
          <w:rFonts w:ascii="??" w:eastAsia="宋体" w:cs="宋体" w:hAnsi="??" w:hint="eastAsia"/>
          <w:sz w:val="32"/>
          <w:szCs w:val="32"/>
          <w:lang w:val="en-US" w:eastAsia="zh-CN"/>
        </w:rPr>
        <w:t>机关服务</w:t>
      </w:r>
      <w:r>
        <w:rPr>
          <w:rFonts w:ascii="??" w:eastAsia="宋体" w:cs="宋体" w:hAnsi="??" w:hint="eastAsia"/>
          <w:sz w:val="32"/>
          <w:szCs w:val="32"/>
        </w:rPr>
        <w:t>（项目）202</w:t>
      </w:r>
      <w:r>
        <w:rPr>
          <w:rFonts w:ascii="??" w:eastAsia="宋体" w:cs="宋体" w:hAnsi="??" w:hint="eastAsia"/>
          <w:sz w:val="32"/>
          <w:szCs w:val="32"/>
          <w:lang w:val="en-US" w:eastAsia="zh-CN"/>
        </w:rPr>
        <w:t>6</w:t>
      </w:r>
      <w:r>
        <w:rPr>
          <w:rFonts w:ascii="??" w:eastAsia="宋体" w:cs="宋体" w:hAnsi="??" w:hint="eastAsia"/>
          <w:sz w:val="32"/>
          <w:szCs w:val="32"/>
        </w:rPr>
        <w:t>年预算数为</w:t>
      </w:r>
      <w:r>
        <w:rPr>
          <w:rFonts w:ascii="??" w:eastAsia="宋体" w:cs="宋体" w:hAnsi="??" w:hint="eastAsia"/>
          <w:sz w:val="32"/>
          <w:szCs w:val="32"/>
          <w:lang w:val="en-US" w:eastAsia="zh-CN"/>
        </w:rPr>
        <w:t>299.84</w:t>
      </w:r>
      <w:r>
        <w:rPr>
          <w:rFonts w:ascii="??" w:eastAsia="宋体" w:cs="宋体" w:hAnsi="??" w:hint="eastAsia"/>
          <w:sz w:val="32"/>
          <w:szCs w:val="32"/>
        </w:rPr>
        <w:t>万元，主要用于:人员经费。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 w:eastAsia="宋体" w:cs="宋体" w:hAnsi="??"/>
          <w:kern w:val="0"/>
          <w:sz w:val="32"/>
          <w:szCs w:val="32"/>
          <w:lang w:val="en-US" w:eastAsia="zh-CN" w:bidi="ar-SA"/>
        </w:rPr>
      </w:pPr>
      <w:r>
        <w:rPr>
          <w:rFonts w:ascii="??" w:eastAsia="宋体" w:cs="宋体" w:hAnsi="??" w:hint="eastAsia"/>
          <w:kern w:val="0"/>
          <w:sz w:val="32"/>
          <w:szCs w:val="32"/>
          <w:lang w:val="en-US" w:eastAsia="zh-CN" w:bidi="ar-SA"/>
        </w:rPr>
        <w:t>2</w:t>
      </w:r>
      <w:r>
        <w:rPr>
          <w:rFonts w:ascii="??" w:eastAsia="宋体" w:cs="宋体" w:hAnsi="??"/>
          <w:kern w:val="0"/>
          <w:sz w:val="32"/>
          <w:szCs w:val="32"/>
          <w:lang w:val="en-US" w:eastAsia="zh-CN" w:bidi="ar-SA"/>
        </w:rPr>
        <w:t>.机关服务支出（2012303）2026年预算数为</w:t>
      </w:r>
      <w:r>
        <w:rPr>
          <w:rFonts w:ascii="??" w:cs="宋体" w:hAnsi="??" w:hint="eastAsia"/>
          <w:kern w:val="0"/>
          <w:sz w:val="32"/>
          <w:szCs w:val="32"/>
          <w:lang w:val="en-US" w:eastAsia="zh-CN" w:bidi="ar-SA"/>
        </w:rPr>
        <w:t>223.12</w:t>
      </w:r>
      <w:r>
        <w:rPr>
          <w:rFonts w:ascii="??" w:eastAsia="宋体" w:cs="宋体" w:hAnsi="??"/>
          <w:kern w:val="0"/>
          <w:sz w:val="32"/>
          <w:szCs w:val="32"/>
          <w:lang w:val="en-US" w:eastAsia="zh-CN" w:bidi="ar-SA"/>
        </w:rPr>
        <w:t>万元，主要用于单位职工工资福利。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 w:eastAsia="宋体" w:cs="宋体" w:hAnsi="??"/>
          <w:kern w:val="0"/>
          <w:sz w:val="32"/>
          <w:szCs w:val="32"/>
          <w:lang w:val="en-US" w:eastAsia="zh-CN" w:bidi="ar-SA"/>
        </w:rPr>
      </w:pPr>
      <w:r>
        <w:rPr>
          <w:rFonts w:ascii="??" w:eastAsia="宋体" w:cs="宋体" w:hAnsi="??" w:hint="eastAsia"/>
          <w:kern w:val="0"/>
          <w:sz w:val="32"/>
          <w:szCs w:val="32"/>
          <w:lang w:val="en-US" w:eastAsia="zh-CN" w:bidi="ar-SA"/>
        </w:rPr>
        <w:t>3</w:t>
      </w:r>
      <w:r>
        <w:rPr>
          <w:rFonts w:ascii="??" w:eastAsia="宋体" w:cs="宋体" w:hAnsi="??"/>
          <w:kern w:val="0"/>
          <w:sz w:val="32"/>
          <w:szCs w:val="32"/>
          <w:lang w:val="en-US" w:eastAsia="zh-CN" w:bidi="ar-SA"/>
        </w:rPr>
        <w:t>.机关事业单位基本养老保险缴费支出（2080505）2026年预算数为</w:t>
      </w:r>
      <w:r>
        <w:rPr>
          <w:rFonts w:ascii="??" w:cs="宋体" w:hAnsi="??" w:hint="eastAsia"/>
          <w:kern w:val="0"/>
          <w:sz w:val="32"/>
          <w:szCs w:val="32"/>
          <w:lang w:val="en-US" w:eastAsia="zh-CN" w:bidi="ar-SA"/>
        </w:rPr>
        <w:t>24.63</w:t>
      </w:r>
      <w:r>
        <w:rPr>
          <w:rFonts w:ascii="??" w:eastAsia="宋体" w:cs="宋体" w:hAnsi="??"/>
          <w:kern w:val="0"/>
          <w:sz w:val="32"/>
          <w:szCs w:val="32"/>
          <w:lang w:val="en-US" w:eastAsia="zh-CN" w:bidi="ar-SA"/>
        </w:rPr>
        <w:t>万元，主要用于缴纳单位职工养老保险。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 w:eastAsia="宋体" w:cs="宋体" w:hAnsi="??"/>
          <w:kern w:val="0"/>
          <w:sz w:val="32"/>
          <w:szCs w:val="32"/>
          <w:lang w:val="en-US" w:eastAsia="zh-CN" w:bidi="ar-SA"/>
        </w:rPr>
      </w:pPr>
      <w:r>
        <w:rPr>
          <w:rFonts w:ascii="??" w:cs="宋体" w:hAnsi="??" w:hint="eastAsia"/>
          <w:kern w:val="0"/>
          <w:sz w:val="32"/>
          <w:szCs w:val="32"/>
          <w:lang w:val="en-US" w:eastAsia="zh-CN" w:bidi="ar-SA"/>
        </w:rPr>
        <w:t>4</w:t>
      </w:r>
      <w:r>
        <w:rPr>
          <w:rFonts w:ascii="??" w:eastAsia="宋体" w:cs="宋体" w:hAnsi="??"/>
          <w:kern w:val="0"/>
          <w:sz w:val="32"/>
          <w:szCs w:val="32"/>
          <w:lang w:val="en-US" w:eastAsia="zh-CN" w:bidi="ar-SA"/>
        </w:rPr>
        <w:t>.机关事业单位职业年金缴费支出（2080506）2026年预算数为12.</w:t>
      </w:r>
      <w:r>
        <w:rPr>
          <w:rFonts w:ascii="??" w:cs="宋体" w:hAnsi="??" w:hint="eastAsia"/>
          <w:kern w:val="0"/>
          <w:sz w:val="32"/>
          <w:szCs w:val="32"/>
          <w:lang w:val="en-US" w:eastAsia="zh-CN" w:bidi="ar-SA"/>
        </w:rPr>
        <w:t>32</w:t>
      </w:r>
      <w:r>
        <w:rPr>
          <w:rFonts w:ascii="??" w:eastAsia="宋体" w:cs="宋体" w:hAnsi="??"/>
          <w:kern w:val="0"/>
          <w:sz w:val="32"/>
          <w:szCs w:val="32"/>
          <w:lang w:val="en-US" w:eastAsia="zh-CN" w:bidi="ar-SA"/>
        </w:rPr>
        <w:t>万元，主要用于缴纳单位职工职业年金。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 w:eastAsia="宋体" w:cs="宋体" w:hAnsi="??"/>
          <w:kern w:val="0"/>
          <w:sz w:val="32"/>
          <w:szCs w:val="32"/>
          <w:lang w:val="en-US" w:eastAsia="zh-CN" w:bidi="ar-SA"/>
        </w:rPr>
      </w:pPr>
      <w:r>
        <w:rPr>
          <w:rFonts w:ascii="??" w:cs="宋体" w:hAnsi="??" w:hint="eastAsia"/>
          <w:kern w:val="0"/>
          <w:sz w:val="32"/>
          <w:szCs w:val="32"/>
          <w:lang w:val="en-US" w:eastAsia="zh-CN" w:bidi="ar-SA"/>
        </w:rPr>
        <w:t>5</w:t>
      </w:r>
      <w:r>
        <w:rPr>
          <w:rFonts w:ascii="??" w:eastAsia="宋体" w:cs="宋体" w:hAnsi="??"/>
          <w:kern w:val="0"/>
          <w:sz w:val="32"/>
          <w:szCs w:val="32"/>
          <w:lang w:val="en-US" w:eastAsia="zh-CN" w:bidi="ar-SA"/>
        </w:rPr>
        <w:t>.行政单位医疗（2101101）2026年预算数为</w:t>
      </w:r>
      <w:r>
        <w:rPr>
          <w:rFonts w:ascii="??" w:cs="宋体" w:hAnsi="??" w:hint="eastAsia"/>
          <w:kern w:val="0"/>
          <w:sz w:val="32"/>
          <w:szCs w:val="32"/>
          <w:lang w:val="en-US" w:eastAsia="zh-CN" w:bidi="ar-SA"/>
        </w:rPr>
        <w:t>13.86</w:t>
      </w:r>
      <w:r>
        <w:rPr>
          <w:rFonts w:ascii="??" w:eastAsia="宋体" w:cs="宋体" w:hAnsi="??"/>
          <w:kern w:val="0"/>
          <w:sz w:val="32"/>
          <w:szCs w:val="32"/>
          <w:lang w:val="en-US" w:eastAsia="zh-CN" w:bidi="ar-SA"/>
        </w:rPr>
        <w:t>万元，主要用于缴纳单位职工医疗补助。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 w:eastAsia="宋体" w:cs="宋体" w:hAnsi="??"/>
          <w:kern w:val="0"/>
          <w:sz w:val="32"/>
          <w:szCs w:val="32"/>
          <w:lang w:val="en-US" w:eastAsia="zh-CN" w:bidi="ar-SA"/>
        </w:rPr>
      </w:pPr>
      <w:r>
        <w:rPr>
          <w:rFonts w:ascii="??" w:cs="宋体" w:hAnsi="??" w:hint="eastAsia"/>
          <w:kern w:val="0"/>
          <w:sz w:val="32"/>
          <w:szCs w:val="32"/>
          <w:lang w:val="en-US" w:eastAsia="zh-CN" w:bidi="ar-SA"/>
        </w:rPr>
        <w:t>6</w:t>
      </w:r>
      <w:r>
        <w:rPr>
          <w:rFonts w:ascii="??" w:eastAsia="宋体" w:cs="宋体" w:hAnsi="??" w:hint="eastAsia"/>
          <w:kern w:val="0"/>
          <w:sz w:val="32"/>
          <w:szCs w:val="32"/>
          <w:lang w:val="en-US" w:eastAsia="zh-CN" w:bidi="ar-SA"/>
        </w:rPr>
        <w:t>.</w:t>
      </w:r>
      <w:r>
        <w:rPr>
          <w:rFonts w:ascii="??" w:eastAsia="宋体" w:cs="宋体" w:hAnsi="??"/>
          <w:kern w:val="0"/>
          <w:sz w:val="32"/>
          <w:szCs w:val="32"/>
          <w:lang w:val="en-US" w:eastAsia="zh-CN" w:bidi="ar-SA"/>
        </w:rPr>
        <w:t>公务员医疗补助（2101103）2026年预算数为2.</w:t>
      </w:r>
      <w:r>
        <w:rPr>
          <w:rFonts w:ascii="??" w:cs="宋体" w:hAnsi="??" w:hint="eastAsia"/>
          <w:kern w:val="0"/>
          <w:sz w:val="32"/>
          <w:szCs w:val="32"/>
          <w:lang w:val="en-US" w:eastAsia="zh-CN" w:bidi="ar-SA"/>
        </w:rPr>
        <w:t>16</w:t>
      </w:r>
      <w:r>
        <w:rPr>
          <w:rFonts w:ascii="??" w:eastAsia="宋体" w:cs="宋体" w:hAnsi="??"/>
          <w:kern w:val="0"/>
          <w:sz w:val="32"/>
          <w:szCs w:val="32"/>
          <w:lang w:val="en-US" w:eastAsia="zh-CN" w:bidi="ar-SA"/>
        </w:rPr>
        <w:t>万元，主要用于缴纳单位职工医疗补助。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 w:eastAsia="宋体" w:cs="宋体" w:hAnsi="??" w:hint="eastAsia"/>
          <w:sz w:val="32"/>
          <w:szCs w:val="32"/>
        </w:rPr>
      </w:pPr>
      <w:r>
        <w:rPr>
          <w:rFonts w:ascii="??" w:cs="宋体" w:hAnsi="??" w:hint="eastAsia"/>
          <w:kern w:val="0"/>
          <w:sz w:val="32"/>
          <w:szCs w:val="32"/>
          <w:lang w:val="en-US" w:eastAsia="zh-CN" w:bidi="ar-SA"/>
        </w:rPr>
        <w:t>7</w:t>
      </w:r>
      <w:r>
        <w:rPr>
          <w:rFonts w:ascii="??" w:eastAsia="宋体" w:cs="宋体" w:hAnsi="??"/>
          <w:kern w:val="0"/>
          <w:sz w:val="32"/>
          <w:szCs w:val="32"/>
          <w:lang w:val="en-US" w:eastAsia="zh-CN" w:bidi="ar-SA"/>
        </w:rPr>
        <w:t>.住房公积金（2210201）2026年预算数为2</w:t>
      </w:r>
      <w:r>
        <w:rPr>
          <w:rFonts w:ascii="??" w:cs="宋体" w:hAnsi="??" w:hint="eastAsia"/>
          <w:kern w:val="0"/>
          <w:sz w:val="32"/>
          <w:szCs w:val="32"/>
          <w:lang w:val="en-US" w:eastAsia="zh-CN" w:bidi="ar-SA"/>
        </w:rPr>
        <w:t>3.76</w:t>
      </w:r>
      <w:r>
        <w:rPr>
          <w:rFonts w:ascii="??" w:eastAsia="宋体" w:cs="宋体" w:hAnsi="??"/>
          <w:kern w:val="0"/>
          <w:sz w:val="32"/>
          <w:szCs w:val="32"/>
          <w:lang w:val="en-US" w:eastAsia="zh-CN" w:bidi="ar-SA"/>
        </w:rPr>
        <w:t>万元，主要用于缴纳单位职工住房补助。</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Chars="100" w:firstLine="320"/>
        <w:textAlignment w:val="auto"/>
        <w:rPr>
          <w:rFonts w:ascii="??" w:eastAsia="宋体" w:cs="宋体" w:hAnsi="??" w:hint="eastAsia"/>
          <w:b/>
          <w:bCs/>
          <w:sz w:val="32"/>
          <w:szCs w:val="32"/>
        </w:rPr>
      </w:pPr>
      <w:r>
        <w:rPr>
          <w:rFonts w:ascii="??" w:eastAsia="宋体" w:cs="宋体" w:hAnsi="??" w:hint="eastAsia"/>
          <w:sz w:val="32"/>
          <w:szCs w:val="32"/>
        </w:rPr>
        <w:t>　</w:t>
      </w:r>
      <w:r>
        <w:rPr>
          <w:rFonts w:ascii="??" w:eastAsia="宋体" w:cs="宋体" w:hAnsi="??" w:hint="eastAsia"/>
          <w:b/>
          <w:bCs/>
          <w:sz w:val="32"/>
          <w:szCs w:val="32"/>
        </w:rPr>
        <w:t>六、一般公共预算基本支出情况说明</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Chars="200" w:firstLine="64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若尔盖县索格藏寺寺庙管理委员会202</w:t>
      </w:r>
      <w:r>
        <w:rPr>
          <w:rFonts w:ascii="??" w:cs="宋体" w:hAnsi="??" w:hint="eastAsia"/>
          <w:kern w:val="0"/>
          <w:sz w:val="32"/>
          <w:szCs w:val="32"/>
          <w:lang w:val="en-US" w:eastAsia="zh-CN" w:bidi="ar-SA"/>
        </w:rPr>
        <w:t>6</w:t>
      </w:r>
      <w:r>
        <w:rPr>
          <w:rFonts w:ascii="??" w:eastAsia="宋体" w:cs="宋体" w:hAnsi="??" w:hint="eastAsia"/>
          <w:kern w:val="0"/>
          <w:sz w:val="32"/>
          <w:szCs w:val="32"/>
          <w:lang w:val="en-US" w:eastAsia="zh-CN" w:bidi="ar-SA"/>
        </w:rPr>
        <w:t>年一般公共预算基本支出</w:t>
      </w:r>
      <w:r>
        <w:rPr>
          <w:rFonts w:ascii="??" w:cs="宋体" w:hAnsi="??" w:hint="eastAsia"/>
          <w:kern w:val="0"/>
          <w:sz w:val="32"/>
          <w:szCs w:val="32"/>
          <w:lang w:val="en-US" w:eastAsia="zh-CN" w:bidi="ar-SA"/>
        </w:rPr>
        <w:t>299.84</w:t>
      </w:r>
      <w:r>
        <w:rPr>
          <w:rFonts w:ascii="??" w:eastAsia="宋体" w:cs="宋体" w:hAnsi="??" w:hint="eastAsia"/>
          <w:kern w:val="0"/>
          <w:sz w:val="32"/>
          <w:szCs w:val="32"/>
          <w:lang w:val="en-US" w:eastAsia="zh-CN" w:bidi="ar-SA"/>
        </w:rPr>
        <w:t>万元，其中：人员经费261.18万元，主要包括：基本工资</w:t>
      </w:r>
      <w:r>
        <w:rPr>
          <w:rFonts w:ascii="??" w:cs="宋体" w:hAnsi="??" w:hint="eastAsia"/>
          <w:kern w:val="0"/>
          <w:sz w:val="32"/>
          <w:szCs w:val="32"/>
          <w:lang w:val="en-US" w:eastAsia="zh-CN" w:bidi="ar-SA"/>
        </w:rPr>
        <w:t>48.78</w:t>
      </w:r>
      <w:r>
        <w:rPr>
          <w:rFonts w:ascii="??" w:eastAsia="宋体" w:cs="宋体" w:hAnsi="??" w:hint="eastAsia"/>
          <w:kern w:val="0"/>
          <w:sz w:val="32"/>
          <w:szCs w:val="32"/>
          <w:lang w:val="en-US" w:eastAsia="zh-CN" w:bidi="ar-SA"/>
        </w:rPr>
        <w:t>万元、津贴补贴</w:t>
      </w:r>
      <w:r>
        <w:rPr>
          <w:rFonts w:ascii="??" w:cs="宋体" w:hAnsi="??" w:hint="eastAsia"/>
          <w:kern w:val="0"/>
          <w:sz w:val="32"/>
          <w:szCs w:val="32"/>
          <w:lang w:val="en-US" w:eastAsia="zh-CN" w:bidi="ar-SA"/>
        </w:rPr>
        <w:t>88.73</w:t>
      </w:r>
      <w:r>
        <w:rPr>
          <w:rFonts w:ascii="??" w:eastAsia="宋体" w:cs="宋体" w:hAnsi="??" w:hint="eastAsia"/>
          <w:kern w:val="0"/>
          <w:sz w:val="32"/>
          <w:szCs w:val="32"/>
          <w:lang w:val="en-US" w:eastAsia="zh-CN" w:bidi="ar-SA"/>
        </w:rPr>
        <w:t>万元、奖金</w:t>
      </w:r>
      <w:r>
        <w:rPr>
          <w:rFonts w:ascii="??" w:cs="宋体" w:hAnsi="??" w:hint="eastAsia"/>
          <w:kern w:val="0"/>
          <w:sz w:val="32"/>
          <w:szCs w:val="32"/>
          <w:lang w:val="en-US" w:eastAsia="zh-CN" w:bidi="ar-SA"/>
        </w:rPr>
        <w:t>42.97</w:t>
      </w:r>
      <w:r>
        <w:rPr>
          <w:rFonts w:ascii="??" w:eastAsia="宋体" w:cs="宋体" w:hAnsi="??" w:hint="eastAsia"/>
          <w:kern w:val="0"/>
          <w:sz w:val="32"/>
          <w:szCs w:val="32"/>
          <w:lang w:val="en-US" w:eastAsia="zh-CN" w:bidi="ar-SA"/>
        </w:rPr>
        <w:t>万元、机关事业单位基本养老保险缴费</w:t>
      </w:r>
      <w:r>
        <w:rPr>
          <w:rFonts w:ascii="??" w:cs="宋体" w:hAnsi="??" w:hint="eastAsia"/>
          <w:kern w:val="0"/>
          <w:sz w:val="32"/>
          <w:szCs w:val="32"/>
          <w:lang w:val="en-US" w:eastAsia="zh-CN" w:bidi="ar-SA"/>
        </w:rPr>
        <w:t>24.63</w:t>
      </w:r>
      <w:r>
        <w:rPr>
          <w:rFonts w:ascii="??" w:eastAsia="宋体" w:cs="宋体" w:hAnsi="??" w:hint="eastAsia"/>
          <w:kern w:val="0"/>
          <w:sz w:val="32"/>
          <w:szCs w:val="32"/>
          <w:lang w:val="en-US" w:eastAsia="zh-CN" w:bidi="ar-SA"/>
        </w:rPr>
        <w:t>万元、职业年金缴费</w:t>
      </w:r>
      <w:r>
        <w:rPr>
          <w:rFonts w:ascii="??" w:cs="宋体" w:hAnsi="??" w:hint="eastAsia"/>
          <w:kern w:val="0"/>
          <w:sz w:val="32"/>
          <w:szCs w:val="32"/>
          <w:lang w:val="en-US" w:eastAsia="zh-CN" w:bidi="ar-SA"/>
        </w:rPr>
        <w:t>12.32</w:t>
      </w:r>
      <w:r>
        <w:rPr>
          <w:rFonts w:ascii="??" w:eastAsia="宋体" w:cs="宋体" w:hAnsi="??" w:hint="eastAsia"/>
          <w:kern w:val="0"/>
          <w:sz w:val="32"/>
          <w:szCs w:val="32"/>
          <w:lang w:val="en-US" w:eastAsia="zh-CN" w:bidi="ar-SA"/>
        </w:rPr>
        <w:t>万元、住房公积金</w:t>
      </w:r>
      <w:r>
        <w:rPr>
          <w:rFonts w:ascii="??" w:cs="宋体" w:hAnsi="??" w:hint="eastAsia"/>
          <w:kern w:val="0"/>
          <w:sz w:val="32"/>
          <w:szCs w:val="32"/>
          <w:lang w:val="en-US" w:eastAsia="zh-CN" w:bidi="ar-SA"/>
        </w:rPr>
        <w:t>23.76</w:t>
      </w:r>
      <w:r>
        <w:rPr>
          <w:rFonts w:ascii="??" w:eastAsia="宋体" w:cs="宋体" w:hAnsi="??" w:hint="eastAsia"/>
          <w:kern w:val="0"/>
          <w:sz w:val="32"/>
          <w:szCs w:val="32"/>
          <w:lang w:val="en-US" w:eastAsia="zh-CN" w:bidi="ar-SA"/>
        </w:rPr>
        <w:t>万元、公务员医疗补助缴费2.16万元、职工基本医疗保险缴费</w:t>
      </w:r>
      <w:r>
        <w:rPr>
          <w:rFonts w:ascii="??" w:cs="宋体" w:hAnsi="??" w:hint="eastAsia"/>
          <w:kern w:val="0"/>
          <w:sz w:val="32"/>
          <w:szCs w:val="32"/>
          <w:lang w:val="en-US" w:eastAsia="zh-CN" w:bidi="ar-SA"/>
        </w:rPr>
        <w:t>13.86</w:t>
      </w:r>
      <w:r>
        <w:rPr>
          <w:rFonts w:ascii="??" w:eastAsia="宋体" w:cs="宋体" w:hAnsi="??" w:hint="eastAsia"/>
          <w:kern w:val="0"/>
          <w:sz w:val="32"/>
          <w:szCs w:val="32"/>
          <w:lang w:val="en-US" w:eastAsia="zh-CN" w:bidi="ar-SA"/>
        </w:rPr>
        <w:t>万元、工伤保险0.</w:t>
      </w:r>
      <w:r>
        <w:rPr>
          <w:rFonts w:ascii="??" w:cs="宋体" w:hAnsi="??" w:hint="eastAsia"/>
          <w:kern w:val="0"/>
          <w:sz w:val="32"/>
          <w:szCs w:val="32"/>
          <w:lang w:val="en-US" w:eastAsia="zh-CN" w:bidi="ar-SA"/>
        </w:rPr>
        <w:t>4</w:t>
      </w:r>
      <w:r>
        <w:rPr>
          <w:rFonts w:ascii="??" w:eastAsia="宋体" w:cs="宋体" w:hAnsi="??" w:hint="eastAsia"/>
          <w:kern w:val="0"/>
          <w:sz w:val="32"/>
          <w:szCs w:val="32"/>
          <w:lang w:val="en-US" w:eastAsia="zh-CN" w:bidi="ar-SA"/>
        </w:rPr>
        <w:t>万元、失业保险0.1万元、医疗费1.3</w:t>
      </w:r>
      <w:r>
        <w:rPr>
          <w:rFonts w:ascii="??" w:cs="宋体" w:hAnsi="??" w:hint="eastAsia"/>
          <w:kern w:val="0"/>
          <w:sz w:val="32"/>
          <w:szCs w:val="32"/>
          <w:lang w:val="en-US" w:eastAsia="zh-CN" w:bidi="ar-SA"/>
        </w:rPr>
        <w:t>5</w:t>
      </w:r>
      <w:r>
        <w:rPr>
          <w:rFonts w:ascii="??" w:eastAsia="宋体" w:cs="宋体" w:hAnsi="??" w:hint="eastAsia"/>
          <w:kern w:val="0"/>
          <w:sz w:val="32"/>
          <w:szCs w:val="32"/>
          <w:lang w:val="en-US" w:eastAsia="zh-CN" w:bidi="ar-SA"/>
        </w:rPr>
        <w:t>万元。其他商品和服务支出</w:t>
      </w:r>
      <w:r>
        <w:rPr>
          <w:rFonts w:ascii="??" w:cs="宋体" w:hAnsi="??" w:hint="eastAsia"/>
          <w:kern w:val="0"/>
          <w:sz w:val="32"/>
          <w:szCs w:val="32"/>
          <w:lang w:val="en-US" w:eastAsia="zh-CN" w:bidi="ar-SA"/>
        </w:rPr>
        <w:t>2.13</w:t>
      </w:r>
      <w:r>
        <w:rPr>
          <w:rFonts w:ascii="??" w:eastAsia="宋体" w:cs="宋体" w:hAnsi="??" w:hint="eastAsia"/>
          <w:kern w:val="0"/>
          <w:sz w:val="32"/>
          <w:szCs w:val="32"/>
          <w:lang w:val="en-US" w:eastAsia="zh-CN" w:bidi="ar-SA"/>
        </w:rPr>
        <w:t>万元</w:t>
      </w:r>
      <w:r>
        <w:rPr>
          <w:rFonts w:ascii="??" w:cs="宋体" w:hAnsi="??" w:hint="eastAsia"/>
          <w:kern w:val="0"/>
          <w:sz w:val="32"/>
          <w:szCs w:val="32"/>
          <w:lang w:val="en-US" w:eastAsia="zh-CN" w:bidi="ar-SA"/>
        </w:rPr>
        <w:t>、公务用车运行维护费10万元、</w:t>
      </w:r>
      <w:r>
        <w:rPr>
          <w:rFonts w:ascii="??" w:eastAsia="宋体" w:cs="宋体" w:hAnsi="??" w:hint="eastAsia"/>
          <w:kern w:val="0"/>
          <w:sz w:val="32"/>
          <w:szCs w:val="32"/>
          <w:lang w:val="en-US" w:eastAsia="zh-CN" w:bidi="ar-SA"/>
        </w:rPr>
        <w:t>对个人和家庭的补助0.01万元，主要包括:奖励金0.01万元</w:t>
      </w:r>
      <w:r>
        <w:rPr>
          <w:rFonts w:ascii="??" w:cs="宋体" w:hAnsi="??" w:hint="eastAsia"/>
          <w:kern w:val="0"/>
          <w:sz w:val="32"/>
          <w:szCs w:val="32"/>
          <w:lang w:val="en-US" w:eastAsia="zh-CN" w:bidi="ar-SA"/>
        </w:rPr>
        <w:t>。</w:t>
      </w:r>
      <w:r>
        <w:rPr>
          <w:rFonts w:ascii="??" w:eastAsia="宋体" w:cs="宋体" w:hAnsi="??" w:hint="eastAsia"/>
          <w:kern w:val="0"/>
          <w:sz w:val="32"/>
          <w:szCs w:val="32"/>
          <w:lang w:val="en-US" w:eastAsia="zh-CN" w:bidi="ar-SA"/>
        </w:rPr>
        <w:t>公用经费38.66万元，主要包括：办公费</w:t>
      </w:r>
      <w:r>
        <w:rPr>
          <w:rFonts w:ascii="??" w:cs="宋体" w:hAnsi="??" w:hint="eastAsia"/>
          <w:kern w:val="0"/>
          <w:sz w:val="32"/>
          <w:szCs w:val="32"/>
          <w:lang w:val="en-US" w:eastAsia="zh-CN" w:bidi="ar-SA"/>
        </w:rPr>
        <w:t>9.92</w:t>
      </w:r>
      <w:r>
        <w:rPr>
          <w:rFonts w:ascii="??" w:eastAsia="宋体" w:cs="宋体" w:hAnsi="??" w:hint="eastAsia"/>
          <w:kern w:val="0"/>
          <w:sz w:val="32"/>
          <w:szCs w:val="32"/>
          <w:lang w:val="en-US" w:eastAsia="zh-CN" w:bidi="ar-SA"/>
        </w:rPr>
        <w:t>万元、印刷费2万元、手续费0.1万元、电费2万元、取暖费1万元、邮电费1万元、差旅费1.</w:t>
      </w:r>
      <w:r>
        <w:rPr>
          <w:rFonts w:ascii="??" w:cs="宋体" w:hAnsi="??" w:hint="eastAsia"/>
          <w:kern w:val="0"/>
          <w:sz w:val="32"/>
          <w:szCs w:val="32"/>
          <w:lang w:val="en-US" w:eastAsia="zh-CN" w:bidi="ar-SA"/>
        </w:rPr>
        <w:t>49</w:t>
      </w:r>
      <w:r>
        <w:rPr>
          <w:rFonts w:ascii="??" w:eastAsia="宋体" w:cs="宋体" w:hAnsi="??" w:hint="eastAsia"/>
          <w:kern w:val="0"/>
          <w:sz w:val="32"/>
          <w:szCs w:val="32"/>
          <w:lang w:val="en-US" w:eastAsia="zh-CN" w:bidi="ar-SA"/>
        </w:rPr>
        <w:t>万元、公务接待费0.2万元、劳务费3.6万元、工会经2.</w:t>
      </w:r>
      <w:r>
        <w:rPr>
          <w:rFonts w:ascii="??" w:cs="宋体" w:hAnsi="??" w:hint="eastAsia"/>
          <w:kern w:val="0"/>
          <w:sz w:val="32"/>
          <w:szCs w:val="32"/>
          <w:lang w:val="en-US" w:eastAsia="zh-CN" w:bidi="ar-SA"/>
        </w:rPr>
        <w:t>74</w:t>
      </w:r>
      <w:r>
        <w:rPr>
          <w:rFonts w:ascii="??" w:eastAsia="宋体" w:cs="宋体" w:hAnsi="??" w:hint="eastAsia"/>
          <w:kern w:val="0"/>
          <w:sz w:val="32"/>
          <w:szCs w:val="32"/>
          <w:lang w:val="en-US" w:eastAsia="zh-CN" w:bidi="ar-SA"/>
        </w:rPr>
        <w:t>万元、福利费4.36万元</w:t>
      </w:r>
      <w:r>
        <w:rPr>
          <w:rFonts w:ascii="??" w:cs="宋体" w:hAnsi="??" w:hint="eastAsia"/>
          <w:kern w:val="0"/>
          <w:sz w:val="32"/>
          <w:szCs w:val="32"/>
          <w:lang w:val="en-US" w:eastAsia="zh-CN" w:bidi="ar-SA"/>
        </w:rPr>
        <w:t>。</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Chars="200" w:firstLine="640"/>
        <w:textAlignment w:val="auto"/>
        <w:rPr>
          <w:rFonts w:ascii="??" w:cs="宋体" w:hAnsi="??" w:hint="eastAsia"/>
          <w:kern w:val="0"/>
          <w:sz w:val="32"/>
          <w:szCs w:val="32"/>
          <w:lang w:val="en-US" w:eastAsia="zh-CN" w:bidi="ar-SA"/>
        </w:rPr>
      </w:pPr>
      <w:r>
        <w:rPr>
          <w:rFonts w:ascii="??" w:eastAsia="宋体" w:cs="宋体" w:hAnsi="??" w:hint="eastAsia"/>
          <w:b/>
          <w:bCs/>
          <w:sz w:val="32"/>
          <w:szCs w:val="32"/>
        </w:rPr>
        <w:t>七、</w:t>
      </w:r>
      <w:r>
        <w:rPr>
          <w:rFonts w:ascii="??" w:eastAsia="宋体" w:cs="??" w:hAnsi="??"/>
          <w:b/>
          <w:bCs/>
          <w:sz w:val="32"/>
          <w:szCs w:val="32"/>
        </w:rPr>
        <w:t>“</w:t>
      </w:r>
      <w:r>
        <w:rPr>
          <w:rFonts w:ascii="??" w:eastAsia="宋体" w:cs="宋体" w:hAnsi="??" w:hint="eastAsia"/>
          <w:b/>
          <w:bCs/>
          <w:sz w:val="32"/>
          <w:szCs w:val="32"/>
        </w:rPr>
        <w:t>三公</w:t>
      </w:r>
      <w:r>
        <w:rPr>
          <w:rFonts w:ascii="??" w:eastAsia="宋体" w:cs="??" w:hAnsi="??"/>
          <w:b/>
          <w:bCs/>
          <w:sz w:val="32"/>
          <w:szCs w:val="32"/>
        </w:rPr>
        <w:t>”</w:t>
      </w:r>
      <w:r>
        <w:rPr>
          <w:rFonts w:ascii="??" w:eastAsia="宋体" w:cs="宋体" w:hAnsi="??" w:hint="eastAsia"/>
          <w:b/>
          <w:bCs/>
          <w:sz w:val="32"/>
          <w:szCs w:val="32"/>
        </w:rPr>
        <w:t>经费财政拨款预算安排情况说明</w:t>
      </w:r>
      <w:r>
        <w:rPr>
          <w:rFonts w:ascii="??" w:eastAsia="宋体" w:cs="Times New Roman" w:hAnsi="??"/>
          <w:sz w:val="32"/>
          <w:szCs w:val="32"/>
        </w:rPr>
        <w:br/>
      </w:r>
      <w:r>
        <w:rPr>
          <w:rFonts w:ascii="??" w:eastAsia="宋体" w:cs="宋体" w:hAnsi="??" w:hint="eastAsia"/>
          <w:sz w:val="32"/>
          <w:szCs w:val="32"/>
        </w:rPr>
        <w:t>　　</w:t>
      </w:r>
      <w:r>
        <w:rPr>
          <w:rFonts w:ascii="??" w:cs="宋体" w:hAnsi="??" w:hint="eastAsia"/>
          <w:kern w:val="0"/>
          <w:sz w:val="32"/>
          <w:szCs w:val="32"/>
          <w:lang w:val="en-US" w:eastAsia="zh-CN" w:bidi="ar-SA"/>
        </w:rPr>
        <w:t>若尔盖县索格藏寺寺庙管理委员会2026年“三公”经费财政拨款预算数10.2万元，其中：因公出国（境）经费0万元，公务接待费0.2万元，公务用车购置0万元，公务用车运行维护费10万元。</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Chars="200" w:firstLine="640"/>
        <w:textAlignment w:val="auto"/>
        <w:rPr>
          <w:rFonts w:ascii="??" w:cs="宋体" w:hAnsi="??" w:hint="eastAsia"/>
          <w:kern w:val="0"/>
          <w:sz w:val="32"/>
          <w:szCs w:val="32"/>
          <w:lang w:val="en-US" w:eastAsia="zh-CN" w:bidi="ar-SA"/>
        </w:rPr>
      </w:pPr>
      <w:r>
        <w:rPr>
          <w:rFonts w:ascii="??" w:cs="宋体" w:hAnsi="??" w:hint="eastAsia"/>
          <w:kern w:val="0"/>
          <w:sz w:val="32"/>
          <w:szCs w:val="32"/>
          <w:lang w:val="en-US" w:eastAsia="zh-CN" w:bidi="ar-SA"/>
        </w:rPr>
        <w:t>（一）2026年因公出国（境）经费0万元。较2025年预算经费0万元增长0%，主要原因是:我单位无因公出国（境）经费支出。</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420" w:firstLineChars="200" w:firstLine="640"/>
        <w:textAlignment w:val="auto"/>
        <w:rPr>
          <w:rFonts w:ascii="??" w:cs="宋体" w:hAnsi="??" w:hint="eastAsia"/>
          <w:kern w:val="0"/>
          <w:sz w:val="32"/>
          <w:szCs w:val="32"/>
          <w:lang w:val="en-US" w:eastAsia="zh-CN" w:bidi="ar-SA"/>
        </w:rPr>
      </w:pPr>
      <w:r>
        <w:rPr>
          <w:rFonts w:ascii="??" w:cs="宋体" w:hAnsi="??" w:hint="eastAsia"/>
          <w:kern w:val="0"/>
          <w:sz w:val="32"/>
          <w:szCs w:val="32"/>
          <w:lang w:val="en-US" w:eastAsia="zh-CN" w:bidi="ar-SA"/>
        </w:rPr>
        <w:t>（二）2026年公务接待费0.2万元。较2025年预算经费0.2万元增长0%。主要原因是：严格执行</w:t>
      </w:r>
      <w:r>
        <w:rPr>
          <w:rFonts w:ascii="??" w:cs="宋体" w:hAnsi="??"/>
          <w:kern w:val="0"/>
          <w:sz w:val="32"/>
          <w:szCs w:val="32"/>
          <w:lang w:val="en-US" w:eastAsia="zh-CN" w:bidi="ar-SA"/>
        </w:rPr>
        <w:t>中央</w:t>
      </w:r>
      <w:bookmarkStart w:id="0" w:name="_GoBack"/>
      <w:bookmarkEnd w:id="0"/>
      <w:r>
        <w:rPr>
          <w:rFonts w:ascii="??" w:cs="宋体" w:hAnsi="??" w:hint="eastAsia"/>
          <w:kern w:val="0"/>
          <w:sz w:val="32"/>
          <w:szCs w:val="32"/>
          <w:lang w:val="en-US" w:eastAsia="zh-CN" w:bidi="ar-SA"/>
        </w:rPr>
        <w:t>八项规定，厉行节约。</w:t>
      </w:r>
    </w:p>
    <w:p>
      <w:pPr>
        <w:pStyle w:val="17"/>
        <w:widowControl/>
        <w:spacing w:before="212" w:beforeAutospacing="0" w:after="212" w:afterAutospacing="0" w:line="30" w:lineRule="atLeast"/>
        <w:ind w:firstLine="420"/>
        <w:rPr>
          <w:rFonts w:ascii="??" w:cs="宋体" w:hAnsi="??" w:hint="eastAsia"/>
          <w:kern w:val="0"/>
          <w:sz w:val="32"/>
          <w:szCs w:val="32"/>
          <w:lang w:val="en-US" w:eastAsia="zh-CN" w:bidi="ar-SA"/>
        </w:rPr>
      </w:pPr>
      <w:r>
        <w:rPr>
          <w:rFonts w:ascii="??" w:cs="宋体" w:hAnsi="??" w:hint="eastAsia"/>
          <w:kern w:val="0"/>
          <w:sz w:val="32"/>
          <w:szCs w:val="32"/>
          <w:lang w:val="en-US" w:eastAsia="zh-CN" w:bidi="ar-SA"/>
        </w:rPr>
        <w:t>（三）2026年公务用车购置及运行维护费10万元。较2025年预算经费10万元增长0%，主要原因：无新增车辆，运行维护费与2025年持平、无变化。</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Chars="200" w:firstLine="640"/>
        <w:textAlignment w:val="auto"/>
        <w:rPr>
          <w:rFonts w:ascii="??" w:eastAsia="宋体" w:cs="宋体" w:hAnsi="??" w:hint="eastAsia"/>
          <w:sz w:val="32"/>
          <w:szCs w:val="32"/>
        </w:rPr>
      </w:pPr>
      <w:r>
        <w:rPr>
          <w:rFonts w:ascii="??" w:eastAsia="宋体" w:cs="宋体" w:hAnsi="??" w:hint="eastAsia"/>
          <w:b/>
          <w:bCs/>
          <w:sz w:val="32"/>
          <w:szCs w:val="32"/>
        </w:rPr>
        <w:t>八、政府性基金预算支出情况说明</w:t>
      </w:r>
      <w:r>
        <w:rPr>
          <w:rFonts w:ascii="??" w:eastAsia="宋体" w:cs="Times New Roman" w:hAnsi="??"/>
          <w:sz w:val="32"/>
          <w:szCs w:val="32"/>
        </w:rPr>
        <w:br/>
      </w:r>
      <w:r>
        <w:rPr>
          <w:rFonts w:ascii="??" w:eastAsia="宋体" w:cs="宋体" w:hAnsi="??" w:hint="eastAsia"/>
          <w:sz w:val="32"/>
          <w:szCs w:val="32"/>
        </w:rPr>
        <w:t>　　若尔盖县索格藏寺寺庙管理委员会202</w:t>
      </w:r>
      <w:r>
        <w:rPr>
          <w:rFonts w:ascii="??" w:cs="宋体" w:hAnsi="??" w:hint="eastAsia"/>
          <w:sz w:val="32"/>
          <w:szCs w:val="32"/>
          <w:lang w:val="en-US" w:eastAsia="zh-CN"/>
        </w:rPr>
        <w:t>6</w:t>
      </w:r>
      <w:r>
        <w:rPr>
          <w:rFonts w:ascii="??" w:eastAsia="宋体" w:cs="宋体" w:hAnsi="??" w:hint="eastAsia"/>
          <w:sz w:val="32"/>
          <w:szCs w:val="32"/>
        </w:rPr>
        <w:t>年政府性基金预算拨款安排的支出0万元。</w:t>
      </w:r>
      <w:r>
        <w:rPr>
          <w:rFonts w:ascii="??" w:cs="宋体" w:hAnsi="??" w:hint="eastAsia"/>
          <w:kern w:val="0"/>
          <w:sz w:val="32"/>
          <w:szCs w:val="32"/>
          <w:lang w:val="en-US" w:eastAsia="zh-CN" w:bidi="ar-SA"/>
        </w:rPr>
        <w:t>与</w:t>
      </w:r>
      <w:r>
        <w:rPr>
          <w:rFonts w:ascii="??" w:eastAsia="宋体" w:cs="宋体" w:hAnsi="??" w:hint="eastAsia"/>
          <w:sz w:val="32"/>
          <w:szCs w:val="32"/>
        </w:rPr>
        <w:t>202</w:t>
      </w:r>
      <w:r>
        <w:rPr>
          <w:rFonts w:ascii="??" w:cs="宋体" w:hAnsi="??" w:hint="eastAsia"/>
          <w:sz w:val="32"/>
          <w:szCs w:val="32"/>
          <w:lang w:val="en-US" w:eastAsia="zh-CN"/>
        </w:rPr>
        <w:t>5</w:t>
      </w:r>
      <w:r>
        <w:rPr>
          <w:rFonts w:ascii="??" w:eastAsia="宋体" w:cs="宋体" w:hAnsi="??" w:hint="eastAsia"/>
          <w:sz w:val="32"/>
          <w:szCs w:val="32"/>
        </w:rPr>
        <w:t>年预算经费</w:t>
      </w:r>
      <w:r>
        <w:rPr>
          <w:rFonts w:ascii="??" w:eastAsia="宋体" w:cs="宋体" w:hAnsi="??" w:hint="eastAsia"/>
          <w:sz w:val="32"/>
          <w:szCs w:val="32"/>
          <w:lang w:val="en-US" w:eastAsia="zh-CN"/>
        </w:rPr>
        <w:t>持平</w:t>
      </w:r>
      <w:r>
        <w:rPr>
          <w:rFonts w:ascii="??" w:eastAsia="宋体" w:cs="宋体" w:hAnsi="??" w:hint="eastAsia"/>
          <w:sz w:val="32"/>
          <w:szCs w:val="32"/>
        </w:rPr>
        <w:t>，主要原因是：</w:t>
      </w:r>
      <w:r>
        <w:rPr>
          <w:rFonts w:ascii="??" w:cs="宋体" w:hAnsi="??" w:hint="eastAsia"/>
          <w:sz w:val="32"/>
          <w:szCs w:val="32"/>
          <w:lang w:val="en-US" w:eastAsia="zh-CN"/>
        </w:rPr>
        <w:t>单位</w:t>
      </w:r>
      <w:r>
        <w:rPr>
          <w:rFonts w:ascii="??" w:eastAsia="宋体" w:cs="宋体" w:hAnsi="??" w:hint="eastAsia"/>
          <w:sz w:val="32"/>
          <w:szCs w:val="32"/>
          <w:lang w:val="en-US" w:eastAsia="zh-CN"/>
        </w:rPr>
        <w:t>无</w:t>
      </w:r>
      <w:r>
        <w:rPr>
          <w:rFonts w:ascii="??" w:eastAsia="宋体" w:cs="宋体" w:hAnsi="??" w:hint="eastAsia"/>
          <w:sz w:val="32"/>
          <w:szCs w:val="32"/>
        </w:rPr>
        <w:t>政府基金</w:t>
      </w:r>
      <w:r>
        <w:rPr>
          <w:rFonts w:ascii="??" w:cs="宋体" w:hAnsi="??" w:hint="eastAsia"/>
          <w:sz w:val="32"/>
          <w:szCs w:val="32"/>
          <w:lang w:val="en-US" w:eastAsia="zh-CN"/>
        </w:rPr>
        <w:t>预算安排</w:t>
      </w:r>
      <w:r>
        <w:rPr>
          <w:rFonts w:ascii="??" w:eastAsia="宋体" w:cs="宋体" w:hAnsi="??" w:hint="eastAsia"/>
          <w:sz w:val="32"/>
          <w:szCs w:val="32"/>
        </w:rPr>
        <w:t>。</w:t>
      </w:r>
    </w:p>
    <w:p>
      <w:pPr>
        <w:pStyle w:val="19"/>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 w:eastAsia="宋体" w:cs="宋体" w:hAnsi="??" w:hint="eastAsia"/>
          <w:b/>
          <w:bCs/>
          <w:sz w:val="32"/>
          <w:szCs w:val="32"/>
        </w:rPr>
      </w:pPr>
      <w:r>
        <w:rPr>
          <w:rFonts w:ascii="??" w:eastAsia="宋体" w:cs="宋体" w:hAnsi="??" w:hint="eastAsia"/>
          <w:b/>
          <w:bCs/>
          <w:sz w:val="32"/>
          <w:szCs w:val="32"/>
        </w:rPr>
        <w:t>九、国有资本经营预算支出情况说明</w:t>
      </w:r>
    </w:p>
    <w:p>
      <w:pPr>
        <w:pStyle w:val="19"/>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 w:eastAsia="宋体" w:cs="宋体" w:hAnsi="??" w:hint="eastAsia"/>
          <w:sz w:val="32"/>
          <w:szCs w:val="32"/>
        </w:rPr>
      </w:pPr>
      <w:r>
        <w:rPr>
          <w:rFonts w:ascii="??" w:eastAsia="宋体" w:cs="宋体" w:hAnsi="??" w:hint="eastAsia"/>
          <w:sz w:val="32"/>
          <w:szCs w:val="32"/>
        </w:rPr>
        <w:t>若尔盖县索格藏寺寺庙管理委员会202</w:t>
      </w:r>
      <w:r>
        <w:rPr>
          <w:rFonts w:ascii="??" w:eastAsia="宋体" w:cs="宋体" w:hAnsi="??" w:hint="eastAsia"/>
          <w:sz w:val="32"/>
          <w:szCs w:val="32"/>
          <w:lang w:val="en-US" w:eastAsia="zh-CN"/>
        </w:rPr>
        <w:t>6</w:t>
      </w:r>
      <w:r>
        <w:rPr>
          <w:rFonts w:ascii="??" w:eastAsia="宋体" w:cs="宋体" w:hAnsi="??" w:hint="eastAsia"/>
          <w:sz w:val="32"/>
          <w:szCs w:val="32"/>
        </w:rPr>
        <w:t>年国有资金经营预算拨款安排的支出0万元。</w:t>
      </w:r>
      <w:r>
        <w:rPr>
          <w:rFonts w:ascii="??" w:eastAsia="宋体" w:cs="宋体" w:hAnsi="??" w:hint="eastAsia"/>
          <w:sz w:val="32"/>
          <w:szCs w:val="32"/>
          <w:lang w:val="en-US" w:eastAsia="zh-CN"/>
        </w:rPr>
        <w:t>与</w:t>
      </w:r>
      <w:r>
        <w:rPr>
          <w:rFonts w:ascii="??" w:eastAsia="宋体" w:cs="宋体" w:hAnsi="??" w:hint="eastAsia"/>
          <w:sz w:val="32"/>
          <w:szCs w:val="32"/>
        </w:rPr>
        <w:t>202</w:t>
      </w:r>
      <w:r>
        <w:rPr>
          <w:rFonts w:ascii="??" w:eastAsia="宋体" w:cs="宋体" w:hAnsi="??" w:hint="eastAsia"/>
          <w:sz w:val="32"/>
          <w:szCs w:val="32"/>
          <w:lang w:val="en-US" w:eastAsia="zh-CN"/>
        </w:rPr>
        <w:t>5</w:t>
      </w:r>
      <w:r>
        <w:rPr>
          <w:rFonts w:ascii="??" w:eastAsia="宋体" w:cs="宋体" w:hAnsi="??" w:hint="eastAsia"/>
          <w:sz w:val="32"/>
          <w:szCs w:val="32"/>
        </w:rPr>
        <w:t>年预算经费</w:t>
      </w:r>
      <w:r>
        <w:rPr>
          <w:rFonts w:ascii="??" w:eastAsia="宋体" w:cs="宋体" w:hAnsi="??" w:hint="eastAsia"/>
          <w:sz w:val="32"/>
          <w:szCs w:val="32"/>
          <w:lang w:val="en-US" w:eastAsia="zh-CN"/>
        </w:rPr>
        <w:t>持平</w:t>
      </w:r>
      <w:r>
        <w:rPr>
          <w:rFonts w:ascii="??" w:eastAsia="宋体" w:cs="宋体" w:hAnsi="??" w:hint="eastAsia"/>
          <w:sz w:val="32"/>
          <w:szCs w:val="32"/>
        </w:rPr>
        <w:t>，主要原因是：</w:t>
      </w:r>
      <w:r>
        <w:rPr>
          <w:rFonts w:ascii="??" w:eastAsia="宋体" w:cs="宋体" w:hAnsi="??" w:hint="eastAsia"/>
          <w:sz w:val="32"/>
          <w:szCs w:val="32"/>
          <w:lang w:val="en-US" w:eastAsia="zh-CN"/>
        </w:rPr>
        <w:t>单位</w:t>
      </w:r>
      <w:r>
        <w:rPr>
          <w:rFonts w:ascii="??" w:eastAsia="宋体" w:cs="宋体" w:hAnsi="??" w:hint="eastAsia"/>
          <w:sz w:val="32"/>
          <w:szCs w:val="32"/>
        </w:rPr>
        <w:t>无国有资金经营</w:t>
      </w:r>
      <w:r>
        <w:rPr>
          <w:rFonts w:ascii="??" w:eastAsia="宋体" w:cs="宋体" w:hAnsi="??" w:hint="eastAsia"/>
          <w:sz w:val="32"/>
          <w:szCs w:val="32"/>
          <w:lang w:val="en-US" w:eastAsia="zh-CN"/>
        </w:rPr>
        <w:t>预算安排</w:t>
      </w:r>
      <w:r>
        <w:rPr>
          <w:rFonts w:ascii="??" w:eastAsia="宋体" w:cs="宋体" w:hAnsi="??" w:hint="eastAsia"/>
          <w:sz w:val="32"/>
          <w:szCs w:val="32"/>
        </w:rPr>
        <w:t>。</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42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　</w:t>
      </w:r>
      <w:r>
        <w:rPr>
          <w:rFonts w:ascii="??" w:eastAsia="宋体" w:cs="宋体" w:hAnsi="??" w:hint="eastAsia"/>
          <w:b/>
          <w:bCs/>
          <w:kern w:val="0"/>
          <w:sz w:val="32"/>
          <w:szCs w:val="32"/>
          <w:lang w:val="en-US" w:eastAsia="zh-CN" w:bidi="ar-SA"/>
        </w:rPr>
        <w:t>十、其他重要事项的情况说明</w:t>
        <w:br/>
      </w:r>
      <w:r>
        <w:rPr>
          <w:rFonts w:ascii="??" w:eastAsia="宋体" w:cs="宋体" w:hAnsi="??" w:hint="eastAsia"/>
          <w:kern w:val="0"/>
          <w:sz w:val="32"/>
          <w:szCs w:val="32"/>
          <w:lang w:val="en-US" w:eastAsia="zh-CN" w:bidi="ar-SA"/>
        </w:rPr>
        <w:t>　（一）机关运行经费</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42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若尔盖县索格藏寺寺庙管理委员会202</w:t>
      </w:r>
      <w:r>
        <w:rPr>
          <w:rFonts w:ascii="??" w:cs="宋体" w:hAnsi="??" w:hint="eastAsia"/>
          <w:kern w:val="0"/>
          <w:sz w:val="32"/>
          <w:szCs w:val="32"/>
          <w:lang w:val="en-US" w:eastAsia="zh-CN" w:bidi="ar-SA"/>
        </w:rPr>
        <w:t>6</w:t>
      </w:r>
      <w:r>
        <w:rPr>
          <w:rFonts w:ascii="??" w:eastAsia="宋体" w:cs="宋体" w:hAnsi="??" w:hint="eastAsia"/>
          <w:kern w:val="0"/>
          <w:sz w:val="32"/>
          <w:szCs w:val="32"/>
          <w:lang w:val="en-US" w:eastAsia="zh-CN" w:bidi="ar-SA"/>
        </w:rPr>
        <w:t>年机关运行经费财政拨款预算为38.66万元，比202</w:t>
      </w:r>
      <w:r>
        <w:rPr>
          <w:rFonts w:ascii="??" w:cs="宋体" w:hAnsi="??" w:hint="eastAsia"/>
          <w:kern w:val="0"/>
          <w:sz w:val="32"/>
          <w:szCs w:val="32"/>
          <w:lang w:val="en-US" w:eastAsia="zh-CN" w:bidi="ar-SA"/>
        </w:rPr>
        <w:t>5</w:t>
      </w:r>
      <w:r>
        <w:rPr>
          <w:rFonts w:ascii="??" w:eastAsia="宋体" w:cs="宋体" w:hAnsi="??" w:hint="eastAsia"/>
          <w:kern w:val="0"/>
          <w:sz w:val="32"/>
          <w:szCs w:val="32"/>
          <w:lang w:val="en-US" w:eastAsia="zh-CN" w:bidi="ar-SA"/>
        </w:rPr>
        <w:t>年预算</w:t>
      </w:r>
      <w:r>
        <w:rPr>
          <w:rFonts w:ascii="??" w:cs="宋体" w:hAnsi="??" w:hint="eastAsia"/>
          <w:kern w:val="0"/>
          <w:sz w:val="32"/>
          <w:szCs w:val="32"/>
          <w:lang w:val="en-US" w:eastAsia="zh-CN" w:bidi="ar-SA"/>
        </w:rPr>
        <w:t>减少1.73</w:t>
      </w:r>
      <w:r>
        <w:rPr>
          <w:rFonts w:ascii="??" w:eastAsia="宋体" w:cs="宋体" w:hAnsi="??" w:hint="eastAsia"/>
          <w:kern w:val="0"/>
          <w:sz w:val="32"/>
          <w:szCs w:val="32"/>
          <w:lang w:val="en-US" w:eastAsia="zh-CN" w:bidi="ar-SA"/>
        </w:rPr>
        <w:t>万元，</w:t>
      </w:r>
      <w:r>
        <w:rPr>
          <w:rFonts w:ascii="??" w:cs="宋体" w:hAnsi="??" w:hint="eastAsia"/>
          <w:kern w:val="0"/>
          <w:sz w:val="32"/>
          <w:szCs w:val="32"/>
          <w:lang w:val="en-US" w:eastAsia="zh-CN" w:bidi="ar-SA"/>
        </w:rPr>
        <w:t>减少4.28</w:t>
      </w:r>
      <w:r>
        <w:rPr>
          <w:rFonts w:ascii="??" w:eastAsia="宋体" w:cs="宋体" w:hAnsi="??" w:hint="eastAsia"/>
          <w:kern w:val="0"/>
          <w:sz w:val="32"/>
          <w:szCs w:val="32"/>
          <w:lang w:val="en-US" w:eastAsia="zh-CN" w:bidi="ar-SA"/>
        </w:rPr>
        <w:t>%。</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42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（二）政府采购情况</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42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202</w:t>
      </w:r>
      <w:r>
        <w:rPr>
          <w:rFonts w:ascii="??" w:cs="宋体" w:hAnsi="??" w:hint="eastAsia"/>
          <w:kern w:val="0"/>
          <w:sz w:val="32"/>
          <w:szCs w:val="32"/>
          <w:lang w:val="en-US" w:eastAsia="zh-CN" w:bidi="ar-SA"/>
        </w:rPr>
        <w:t>6</w:t>
      </w:r>
      <w:r>
        <w:rPr>
          <w:rFonts w:ascii="??" w:eastAsia="宋体" w:cs="宋体" w:hAnsi="??" w:hint="eastAsia"/>
          <w:kern w:val="0"/>
          <w:sz w:val="32"/>
          <w:szCs w:val="32"/>
          <w:lang w:val="en-US" w:eastAsia="zh-CN" w:bidi="ar-SA"/>
        </w:rPr>
        <w:t>年若尔盖县索格藏寺寺庙管理委员会安排政府采购预算0万元，比202</w:t>
      </w:r>
      <w:r>
        <w:rPr>
          <w:rFonts w:ascii="??" w:cs="宋体" w:hAnsi="??" w:hint="eastAsia"/>
          <w:kern w:val="0"/>
          <w:sz w:val="32"/>
          <w:szCs w:val="32"/>
          <w:lang w:val="en-US" w:eastAsia="zh-CN" w:bidi="ar-SA"/>
        </w:rPr>
        <w:t>5</w:t>
      </w:r>
      <w:r>
        <w:rPr>
          <w:rFonts w:ascii="??" w:eastAsia="宋体" w:cs="宋体" w:hAnsi="??" w:hint="eastAsia"/>
          <w:kern w:val="0"/>
          <w:sz w:val="32"/>
          <w:szCs w:val="32"/>
          <w:lang w:val="en-US" w:eastAsia="zh-CN" w:bidi="ar-SA"/>
        </w:rPr>
        <w:t>年预算增加0万元，增长0%。</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42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（三）国有资产占有使用情况</w:t>
      </w:r>
    </w:p>
    <w:p>
      <w:pPr>
        <w:pStyle w:val="1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firstLine="42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我单位202</w:t>
      </w:r>
      <w:r>
        <w:rPr>
          <w:rFonts w:ascii="??" w:cs="宋体" w:hAnsi="??" w:hint="eastAsia"/>
          <w:kern w:val="0"/>
          <w:sz w:val="32"/>
          <w:szCs w:val="32"/>
          <w:lang w:val="en-US" w:eastAsia="zh-CN" w:bidi="ar-SA"/>
        </w:rPr>
        <w:t>6</w:t>
      </w:r>
      <w:r>
        <w:rPr>
          <w:rFonts w:ascii="??" w:eastAsia="宋体" w:cs="宋体" w:hAnsi="??" w:hint="eastAsia"/>
          <w:kern w:val="0"/>
          <w:sz w:val="32"/>
          <w:szCs w:val="32"/>
          <w:lang w:val="en-US" w:eastAsia="zh-CN" w:bidi="ar-SA"/>
        </w:rPr>
        <w:t>年固定资产年初账面数原值61.45万元，累计折旧</w:t>
      </w:r>
      <w:r>
        <w:rPr>
          <w:rFonts w:ascii="??" w:cs="宋体" w:hAnsi="??" w:hint="eastAsia"/>
          <w:kern w:val="0"/>
          <w:sz w:val="32"/>
          <w:szCs w:val="32"/>
          <w:lang w:val="en-US" w:eastAsia="zh-CN" w:bidi="ar-SA"/>
        </w:rPr>
        <w:t>57.9</w:t>
      </w:r>
      <w:r>
        <w:rPr>
          <w:rFonts w:ascii="??" w:eastAsia="宋体" w:cs="宋体" w:hAnsi="??" w:hint="eastAsia"/>
          <w:kern w:val="0"/>
          <w:sz w:val="32"/>
          <w:szCs w:val="32"/>
          <w:lang w:val="en-US" w:eastAsia="zh-CN" w:bidi="ar-SA"/>
        </w:rPr>
        <w:t>万元，净值</w:t>
      </w:r>
      <w:r>
        <w:rPr>
          <w:rFonts w:ascii="??" w:cs="宋体" w:hAnsi="??" w:hint="eastAsia"/>
          <w:kern w:val="0"/>
          <w:sz w:val="32"/>
          <w:szCs w:val="32"/>
          <w:lang w:val="en-US" w:eastAsia="zh-CN" w:bidi="ar-SA"/>
        </w:rPr>
        <w:t>3.55</w:t>
      </w:r>
      <w:r>
        <w:rPr>
          <w:rFonts w:ascii="??" w:eastAsia="宋体" w:cs="宋体" w:hAnsi="??" w:hint="eastAsia"/>
          <w:kern w:val="0"/>
          <w:sz w:val="32"/>
          <w:szCs w:val="32"/>
          <w:lang w:val="en-US" w:eastAsia="zh-CN" w:bidi="ar-SA"/>
        </w:rPr>
        <w:t>万元。</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420"/>
        <w:textAlignment w:val="auto"/>
        <w:rPr>
          <w:rFonts w:ascii="??" w:eastAsia="宋体" w:cs="宋体" w:hAnsi="??" w:hint="eastAsia"/>
          <w:kern w:val="0"/>
          <w:sz w:val="32"/>
          <w:szCs w:val="32"/>
          <w:lang w:val="en-US" w:eastAsia="zh-CN" w:bidi="ar-SA"/>
        </w:rPr>
      </w:pPr>
      <w:r>
        <w:rPr>
          <w:rFonts w:ascii="??" w:eastAsia="宋体" w:cs="宋体" w:hAnsi="??" w:hint="eastAsia"/>
          <w:kern w:val="0"/>
          <w:sz w:val="32"/>
          <w:szCs w:val="32"/>
          <w:lang w:val="en-US" w:eastAsia="zh-CN" w:bidi="ar-SA"/>
        </w:rPr>
        <w:t>（四）绩效目标设置情况</w:t>
      </w:r>
    </w:p>
    <w:p>
      <w:pPr>
        <w:pStyle w:val="17"/>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420"/>
        <w:jc w:val="left"/>
        <w:textAlignment w:val="auto"/>
        <w:rPr>
          <w:rFonts w:ascii="??" w:eastAsia="宋体" w:cs="宋体" w:hAnsi="??" w:hint="eastAsia"/>
          <w:sz w:val="32"/>
          <w:szCs w:val="32"/>
        </w:rPr>
      </w:pPr>
      <w:r>
        <w:rPr>
          <w:rFonts w:ascii="??" w:eastAsia="宋体" w:cs="宋体" w:hAnsi="??" w:hint="eastAsia"/>
          <w:kern w:val="0"/>
          <w:sz w:val="32"/>
          <w:szCs w:val="32"/>
          <w:lang w:val="en-US" w:eastAsia="zh-CN" w:bidi="ar-SA"/>
        </w:rPr>
        <w:t>在202</w:t>
      </w:r>
      <w:r>
        <w:rPr>
          <w:rFonts w:ascii="??" w:cs="宋体" w:hAnsi="??" w:hint="eastAsia"/>
          <w:kern w:val="0"/>
          <w:sz w:val="32"/>
          <w:szCs w:val="32"/>
          <w:lang w:val="en-US" w:eastAsia="zh-CN" w:bidi="ar-SA"/>
        </w:rPr>
        <w:t>6</w:t>
      </w:r>
      <w:r>
        <w:rPr>
          <w:rFonts w:ascii="??" w:eastAsia="宋体" w:cs="宋体" w:hAnsi="??" w:hint="eastAsia"/>
          <w:kern w:val="0"/>
          <w:sz w:val="32"/>
          <w:szCs w:val="32"/>
          <w:lang w:val="en-US" w:eastAsia="zh-CN" w:bidi="ar-SA"/>
        </w:rPr>
        <w:t>年，若尔盖县索格藏寺寺庙管理委员会所获的一般公共预算拨款为</w:t>
      </w:r>
      <w:r>
        <w:rPr>
          <w:rFonts w:ascii="??" w:cs="宋体" w:hAnsi="??" w:hint="eastAsia"/>
          <w:kern w:val="0"/>
          <w:sz w:val="32"/>
          <w:szCs w:val="32"/>
          <w:lang w:val="en-US" w:eastAsia="zh-CN" w:bidi="ar-SA"/>
        </w:rPr>
        <w:t>299.84</w:t>
      </w:r>
      <w:r>
        <w:rPr>
          <w:rFonts w:ascii="??" w:eastAsia="宋体" w:cs="宋体" w:hAnsi="??" w:hint="eastAsia"/>
          <w:kern w:val="0"/>
          <w:sz w:val="32"/>
          <w:szCs w:val="32"/>
          <w:lang w:val="en-US" w:eastAsia="zh-CN" w:bidi="ar-SA"/>
        </w:rPr>
        <w:t>万元，该款项将被合理运用以满足民众需求。委员会深入实施精细化管理理念，在资金的合理分配与使用方面，不仅关注总体分配，更将目标细化至每一项具体活动和服务。针对预算拨款，委员会制定了详尽的绩效指标体系，目的是通过科学规划和有效执行，最大化资金的社会效益和宗教文化影响力。为确保绩效目标的实现，委员会建立了严格的监督和评估机制，定期检查和评估各项活动的进展，及时发现并解决问题，确保资金的合理和高效使用。综上所述，若尔盖县索格藏寺寺庙管理委员会在202</w:t>
      </w:r>
      <w:r>
        <w:rPr>
          <w:rFonts w:ascii="??" w:cs="宋体" w:hAnsi="??" w:hint="eastAsia"/>
          <w:kern w:val="0"/>
          <w:sz w:val="32"/>
          <w:szCs w:val="32"/>
          <w:lang w:val="en-US" w:eastAsia="zh-CN" w:bidi="ar-SA"/>
        </w:rPr>
        <w:t>6</w:t>
      </w:r>
      <w:r>
        <w:rPr>
          <w:rFonts w:ascii="??" w:eastAsia="宋体" w:cs="宋体" w:hAnsi="??" w:hint="eastAsia"/>
          <w:kern w:val="0"/>
          <w:sz w:val="32"/>
          <w:szCs w:val="32"/>
          <w:lang w:val="en-US" w:eastAsia="zh-CN" w:bidi="ar-SA"/>
        </w:rPr>
        <w:t>年的绩效目标设定上，既重视宗教活动的传承与发展，也兼顾了民众需求的满足和民生服务的改善。通过科学规划和有效执行，预期能够实现资金社会效益和宗教文化影响力的双重提升。</w:t>
      </w:r>
    </w:p>
    <w:p>
      <w:pPr>
        <w:pStyle w:val="19"/>
        <w:keepNext w:val="0"/>
        <w:keepLines w:val="0"/>
        <w:pageBreakBefore w:val="0"/>
        <w:widowControl w:val="0"/>
        <w:kinsoku/>
        <w:wordWrap/>
        <w:overflowPunct/>
        <w:topLinePunct w:val="0"/>
        <w:autoSpaceDE/>
        <w:autoSpaceDN/>
        <w:bidi w:val="0"/>
        <w:adjustRightInd/>
        <w:snapToGrid/>
        <w:spacing w:before="0" w:line="560" w:lineRule="exact"/>
        <w:ind w:left="0"/>
        <w:textAlignment w:val="auto"/>
        <w:rPr>
          <w:rFonts w:ascii="仿宋" w:eastAsia="仿宋" w:cs="Times New Roman"/>
          <w:sz w:val="32"/>
          <w:szCs w:val="32"/>
        </w:rPr>
      </w:pPr>
      <w:r>
        <w:rPr>
          <w:rFonts w:ascii="??" w:eastAsia="宋体" w:cs="宋体" w:hAnsi="??" w:hint="eastAsia"/>
          <w:b/>
          <w:bCs/>
          <w:sz w:val="32"/>
          <w:szCs w:val="32"/>
        </w:rPr>
        <w:t>　　十一、名词解释</w:t>
      </w:r>
      <w:r>
        <w:rPr>
          <w:rFonts w:ascii="??" w:eastAsia="宋体" w:cs="Times New Roman" w:hAnsi="??"/>
          <w:sz w:val="32"/>
          <w:szCs w:val="32"/>
        </w:rPr>
        <w:br/>
      </w:r>
      <w:r>
        <w:rPr>
          <w:rFonts w:ascii="??" w:eastAsia="宋体" w:cs="宋体" w:hAnsi="??" w:hint="eastAsia"/>
          <w:sz w:val="32"/>
          <w:szCs w:val="32"/>
        </w:rPr>
        <w:t>　　（一）财政拨款收入：指由财政拨款形成的部门收入。按现行管理制度，部门预算中反映的财政拨款仅包括一般公共预算拨款和政府性基金预算拨款。</w:t>
      </w:r>
      <w:r>
        <w:rPr>
          <w:rFonts w:ascii="??" w:eastAsia="宋体" w:cs="Times New Roman" w:hAnsi="??"/>
          <w:sz w:val="32"/>
          <w:szCs w:val="32"/>
        </w:rPr>
        <w:br/>
      </w:r>
      <w:r>
        <w:rPr>
          <w:rFonts w:ascii="??" w:eastAsia="宋体" w:cs="宋体" w:hAnsi="??" w:hint="eastAsia"/>
          <w:sz w:val="32"/>
          <w:szCs w:val="32"/>
        </w:rPr>
        <w:t>　　（二）事业收入：指所属事业单位开展专业业务活动及辅助活动所取得的收入。</w:t>
      </w:r>
      <w:r>
        <w:rPr>
          <w:rFonts w:ascii="??" w:eastAsia="宋体" w:cs="Times New Roman" w:hAnsi="??"/>
          <w:sz w:val="32"/>
          <w:szCs w:val="32"/>
        </w:rPr>
        <w:br/>
      </w:r>
      <w:r>
        <w:rPr>
          <w:rFonts w:ascii="??" w:eastAsia="宋体" w:cs="宋体" w:hAnsi="??" w:hint="eastAsia"/>
          <w:sz w:val="32"/>
          <w:szCs w:val="32"/>
        </w:rPr>
        <w:t>　　（三）事业单位经营收入：指所属事业单位在专业业务活动及其辅助活动之外开展非独立核算经营活动取得的收入。</w:t>
      </w:r>
      <w:r>
        <w:rPr>
          <w:rFonts w:ascii="??" w:eastAsia="宋体" w:cs="Times New Roman" w:hAnsi="??"/>
          <w:sz w:val="32"/>
          <w:szCs w:val="32"/>
        </w:rPr>
        <w:br/>
      </w:r>
      <w:r>
        <w:rPr>
          <w:rFonts w:ascii="??" w:eastAsia="宋体" w:cs="宋体" w:hAnsi="??" w:hint="eastAsia"/>
          <w:sz w:val="32"/>
          <w:szCs w:val="32"/>
        </w:rPr>
        <w:t>　　（四）其他收入：指除上述</w:t>
      </w:r>
      <w:r>
        <w:rPr>
          <w:rFonts w:ascii="??" w:eastAsia="宋体" w:cs="??" w:hAnsi="??"/>
          <w:sz w:val="32"/>
          <w:szCs w:val="32"/>
        </w:rPr>
        <w:t>“</w:t>
      </w:r>
      <w:r>
        <w:rPr>
          <w:rFonts w:ascii="??" w:eastAsia="宋体" w:cs="宋体" w:hAnsi="??" w:hint="eastAsia"/>
          <w:sz w:val="32"/>
          <w:szCs w:val="32"/>
        </w:rPr>
        <w:t>财政拨款收入</w:t>
      </w:r>
      <w:r>
        <w:rPr>
          <w:rFonts w:ascii="??" w:eastAsia="宋体" w:cs="??" w:hAnsi="??"/>
          <w:sz w:val="32"/>
          <w:szCs w:val="32"/>
        </w:rPr>
        <w:t>”</w:t>
      </w:r>
      <w:r>
        <w:rPr>
          <w:rFonts w:ascii="??" w:eastAsia="宋体" w:cs="宋体" w:hAnsi="??" w:hint="eastAsia"/>
          <w:sz w:val="32"/>
          <w:szCs w:val="32"/>
        </w:rPr>
        <w:t>、</w:t>
      </w:r>
      <w:r>
        <w:rPr>
          <w:rFonts w:ascii="??" w:eastAsia="宋体" w:cs="??" w:hAnsi="??"/>
          <w:sz w:val="32"/>
          <w:szCs w:val="32"/>
        </w:rPr>
        <w:t>“</w:t>
      </w:r>
      <w:r>
        <w:rPr>
          <w:rFonts w:ascii="??" w:eastAsia="宋体" w:cs="宋体" w:hAnsi="??" w:hint="eastAsia"/>
          <w:sz w:val="32"/>
          <w:szCs w:val="32"/>
        </w:rPr>
        <w:t>事业收入</w:t>
      </w:r>
      <w:r>
        <w:rPr>
          <w:rFonts w:ascii="??" w:eastAsia="宋体" w:cs="??" w:hAnsi="??"/>
          <w:sz w:val="32"/>
          <w:szCs w:val="32"/>
        </w:rPr>
        <w:t>”</w:t>
      </w:r>
      <w:r>
        <w:rPr>
          <w:rFonts w:ascii="??" w:eastAsia="宋体" w:cs="宋体" w:hAnsi="??" w:hint="eastAsia"/>
          <w:sz w:val="32"/>
          <w:szCs w:val="32"/>
        </w:rPr>
        <w:t>、</w:t>
      </w:r>
      <w:r>
        <w:rPr>
          <w:rFonts w:ascii="??" w:eastAsia="宋体" w:cs="??" w:hAnsi="??"/>
          <w:sz w:val="32"/>
          <w:szCs w:val="32"/>
        </w:rPr>
        <w:t>“</w:t>
      </w:r>
      <w:r>
        <w:rPr>
          <w:rFonts w:ascii="??" w:eastAsia="宋体" w:cs="宋体" w:hAnsi="??" w:hint="eastAsia"/>
          <w:sz w:val="32"/>
          <w:szCs w:val="32"/>
        </w:rPr>
        <w:t>事业单位经营收入</w:t>
      </w:r>
      <w:r>
        <w:rPr>
          <w:rFonts w:ascii="??" w:eastAsia="宋体" w:cs="??" w:hAnsi="??"/>
          <w:sz w:val="32"/>
          <w:szCs w:val="32"/>
        </w:rPr>
        <w:t>”</w:t>
      </w:r>
      <w:r>
        <w:rPr>
          <w:rFonts w:ascii="??" w:eastAsia="宋体" w:cs="宋体" w:hAnsi="??" w:hint="eastAsia"/>
          <w:sz w:val="32"/>
          <w:szCs w:val="32"/>
        </w:rPr>
        <w:t>等以外的收入，主要是所属行政事业单位按规定动用的售房收入、存款利息收入等。</w:t>
      </w:r>
      <w:r>
        <w:rPr>
          <w:rFonts w:ascii="??" w:eastAsia="宋体" w:cs="Times New Roman" w:hAnsi="??"/>
          <w:sz w:val="32"/>
          <w:szCs w:val="32"/>
        </w:rPr>
        <w:br/>
      </w:r>
      <w:r>
        <w:rPr>
          <w:rFonts w:ascii="??" w:eastAsia="宋体" w:cs="宋体" w:hAnsi="??" w:hint="eastAsia"/>
          <w:sz w:val="32"/>
          <w:szCs w:val="32"/>
        </w:rPr>
        <w:t>　　（五）用事业基金弥补收支差额：指所属事业单位在预计用当年的</w:t>
      </w:r>
      <w:r>
        <w:rPr>
          <w:rFonts w:ascii="??" w:eastAsia="宋体" w:cs="??" w:hAnsi="??"/>
          <w:sz w:val="32"/>
          <w:szCs w:val="32"/>
        </w:rPr>
        <w:t>“</w:t>
      </w:r>
      <w:r>
        <w:rPr>
          <w:rFonts w:ascii="??" w:eastAsia="宋体" w:cs="宋体" w:hAnsi="??" w:hint="eastAsia"/>
          <w:sz w:val="32"/>
          <w:szCs w:val="32"/>
        </w:rPr>
        <w:t>财政拨款收入</w:t>
      </w:r>
      <w:r>
        <w:rPr>
          <w:rFonts w:ascii="??" w:eastAsia="宋体" w:cs="??" w:hAnsi="??"/>
          <w:sz w:val="32"/>
          <w:szCs w:val="32"/>
        </w:rPr>
        <w:t>”</w:t>
      </w:r>
      <w:r>
        <w:rPr>
          <w:rFonts w:ascii="??" w:eastAsia="宋体" w:cs="宋体" w:hAnsi="??" w:hint="eastAsia"/>
          <w:sz w:val="32"/>
          <w:szCs w:val="32"/>
        </w:rPr>
        <w:t>、</w:t>
      </w:r>
      <w:r>
        <w:rPr>
          <w:rFonts w:ascii="??" w:eastAsia="宋体" w:cs="??" w:hAnsi="??"/>
          <w:sz w:val="32"/>
          <w:szCs w:val="32"/>
        </w:rPr>
        <w:t>“</w:t>
      </w:r>
      <w:r>
        <w:rPr>
          <w:rFonts w:ascii="??" w:eastAsia="宋体" w:cs="宋体" w:hAnsi="??" w:hint="eastAsia"/>
          <w:sz w:val="32"/>
          <w:szCs w:val="32"/>
        </w:rPr>
        <w:t>事业收入</w:t>
      </w:r>
      <w:r>
        <w:rPr>
          <w:rFonts w:ascii="??" w:eastAsia="宋体" w:cs="??" w:hAnsi="??"/>
          <w:sz w:val="32"/>
          <w:szCs w:val="32"/>
        </w:rPr>
        <w:t>”</w:t>
      </w:r>
      <w:r>
        <w:rPr>
          <w:rFonts w:ascii="??" w:eastAsia="宋体" w:cs="宋体" w:hAnsi="??" w:hint="eastAsia"/>
          <w:sz w:val="32"/>
          <w:szCs w:val="32"/>
        </w:rPr>
        <w:t>、</w:t>
      </w:r>
      <w:r>
        <w:rPr>
          <w:rFonts w:ascii="??" w:eastAsia="宋体" w:cs="??" w:hAnsi="??"/>
          <w:sz w:val="32"/>
          <w:szCs w:val="32"/>
        </w:rPr>
        <w:t>“</w:t>
      </w:r>
      <w:r>
        <w:rPr>
          <w:rFonts w:ascii="??" w:eastAsia="宋体" w:cs="宋体" w:hAnsi="??" w:hint="eastAsia"/>
          <w:sz w:val="32"/>
          <w:szCs w:val="32"/>
        </w:rPr>
        <w:t>事业单位经营收入</w:t>
      </w:r>
      <w:r>
        <w:rPr>
          <w:rFonts w:ascii="??" w:eastAsia="宋体" w:cs="??" w:hAnsi="??"/>
          <w:sz w:val="32"/>
          <w:szCs w:val="32"/>
        </w:rPr>
        <w:t>”</w:t>
      </w:r>
      <w:r>
        <w:rPr>
          <w:rFonts w:ascii="??" w:eastAsia="宋体" w:cs="宋体" w:hAnsi="??" w:hint="eastAsia"/>
          <w:sz w:val="32"/>
          <w:szCs w:val="32"/>
        </w:rPr>
        <w:t>、</w:t>
      </w:r>
      <w:r>
        <w:rPr>
          <w:rFonts w:ascii="??" w:eastAsia="宋体" w:cs="??" w:hAnsi="??"/>
          <w:sz w:val="32"/>
          <w:szCs w:val="32"/>
        </w:rPr>
        <w:t>“</w:t>
      </w:r>
      <w:r>
        <w:rPr>
          <w:rFonts w:ascii="??" w:eastAsia="宋体" w:cs="宋体" w:hAnsi="??" w:hint="eastAsia"/>
          <w:sz w:val="32"/>
          <w:szCs w:val="32"/>
        </w:rPr>
        <w:t>其他收入</w:t>
      </w:r>
      <w:r>
        <w:rPr>
          <w:rFonts w:ascii="??" w:eastAsia="宋体" w:cs="??" w:hAnsi="??"/>
          <w:sz w:val="32"/>
          <w:szCs w:val="32"/>
        </w:rPr>
        <w:t>”</w:t>
      </w:r>
      <w:r>
        <w:rPr>
          <w:rFonts w:ascii="??" w:eastAsia="宋体" w:cs="宋体" w:hAnsi="??" w:hint="eastAsia"/>
          <w:sz w:val="32"/>
          <w:szCs w:val="32"/>
        </w:rPr>
        <w:t>不足以安排当年支出的情况下，使用以前年度积累的事业基金弥补本年度收支缺口的资金。</w:t>
      </w:r>
      <w:r>
        <w:rPr>
          <w:rFonts w:ascii="??" w:eastAsia="宋体" w:cs="Times New Roman" w:hAnsi="??"/>
          <w:sz w:val="32"/>
          <w:szCs w:val="32"/>
        </w:rPr>
        <w:br/>
      </w:r>
      <w:r>
        <w:rPr>
          <w:rFonts w:ascii="??" w:eastAsia="宋体" w:cs="宋体" w:hAnsi="??" w:hint="eastAsia"/>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cs="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10002FF" w:usb1="4000ACFF" w:usb2="00000009"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28F27FE7"/>
    <w:multiLevelType w:val="multilevel"/>
    <w:tmpl w:val="28F27FE7"/>
    <w:lvl w:ilvl="0">
      <w:start w:val="1"/>
      <w:numFmt w:val="japaneseCounting"/>
      <w:lvlRestart w:val="0"/>
      <w:lvlText w:val="%1、"/>
      <w:lvlJc w:val="left"/>
      <w:pPr>
        <w:tabs>
          <w:tab w:val="num" w:pos="0"/>
        </w:tabs>
        <w:ind w:left="880" w:hanging="880"/>
      </w:pPr>
      <w:rPr>
        <w:rFonts w:hint="default"/>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growAutofit/>
    <w:doNotUseIndentAsNumberingTabStop/>
    <w:compatSetting w:name="compatibilityMode" w:uri="http://schemas.microsoft.com/office/word" w:val="14"/>
  </w:compat>
  <w:docVars>
    <w:docVar w:name="commondata" w:val="eyJoZGlkIjoiYzZlZTA3ZmY5NzUzZGNmYzI2Zjg5YjJjZDk4NjJkN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Calibri" w:hAnsi="Calibri"/>
      <w:kern w:val="2"/>
      <w:sz w:val="21"/>
      <w:szCs w:val="21"/>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jc w:val="left"/>
    </w:pPr>
    <w:rPr>
      <w:kern w:val="0"/>
      <w:sz w:val="24"/>
      <w:szCs w:val="24"/>
    </w:rPr>
  </w:style>
  <w:style w:type="character" w:styleId="18">
    <w:name w:val="Emphasis"/>
    <w:basedOn w:val="10"/>
  </w:style>
  <w:style w:type="paragraph" w:customStyle="1" w:styleId="19">
    <w:name w:val="正文文本1"/>
    <w:basedOn w:val="0"/>
    <w:pPr>
      <w:spacing w:before="93"/>
    </w:pPr>
    <w:rPr>
      <w:rFonts w:ascii="仿宋_GB2312" w:eastAsia="仿宋_GB2312" w:cs="仿宋_GB2312"/>
      <w:kern w:val="0"/>
      <w:sz w:val="30"/>
      <w:szCs w:val="30"/>
    </w:rPr>
  </w:style>
  <w:style w:type="character" w:customStyle="1" w:styleId="20">
    <w:name w:val="默认段落字体1"/>
    <w:rPr>
      <w:sz w:val="22"/>
      <w:szCs w:val="22"/>
    </w:rPr>
  </w:style>
  <w:style w:type="paragraph" w:customStyle="1" w:styleId="21">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9</Pages>
  <Words>3212</Words>
  <Characters>3663</Characters>
  <Lines>195</Lines>
  <Paragraphs>53</Paragraphs>
  <CharactersWithSpaces>3737</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SC</cp:lastModifiedBy>
  <cp:revision>9</cp:revision>
  <dcterms:created xsi:type="dcterms:W3CDTF">2020-03-05T02:15:00Z</dcterms:created>
  <dcterms:modified xsi:type="dcterms:W3CDTF">2026-01-30T09:05:01Z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eyJoZGlkIjoiMDE4NTY4NjZmOWI3ZDZiNmJiMDIzMzgxYTg2ZTI2ZDMiLCJ1c2VySWQiOiIzMDQxODQ3ODQifQ==</vt:lpwstr>
  </property>
  <property fmtid="{D5CDD505-2E9C-101B-9397-08002B2CF9AE}" pid="3" name="KSOProductBuildVer">
    <vt:lpwstr>2052-12.1.0.16388</vt:lpwstr>
  </property>
  <property fmtid="{D5CDD505-2E9C-101B-9397-08002B2CF9AE}" pid="4" name="ICV">
    <vt:lpwstr>AA3C8B58D9B742A5A3DEDB8B259F0067_13</vt:lpwstr>
  </property>
</Properties>
</file>