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rPr>
      </w:pPr>
    </w:p>
    <w:p>
      <w:pPr>
        <w:rPr>
          <w:rFonts w:cs="Times New Roman"/>
        </w:rPr>
      </w:pPr>
    </w:p>
    <w:p>
      <w:pPr>
        <w:rPr>
          <w:rFonts w:cs="Times New Roman"/>
        </w:rPr>
      </w:pPr>
    </w:p>
    <w:p>
      <w:pPr>
        <w:rPr>
          <w:rFonts w:cs="Times New Roman"/>
        </w:rPr>
      </w:pPr>
    </w:p>
    <w:p>
      <w:pPr>
        <w:ind w:firstLine="1050" w:firstLineChars="500"/>
        <w:rPr>
          <w:rFonts w:cs="Times New Roman"/>
        </w:rPr>
      </w:pPr>
    </w:p>
    <w:p>
      <w:pPr>
        <w:ind w:firstLine="1050" w:firstLineChars="500"/>
        <w:rPr>
          <w:rFonts w:cs="Times New Roman"/>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jc w:val="center"/>
        <w:rPr>
          <w:rFonts w:hint="eastAsia" w:ascii="黑体" w:hAnsi="黑体" w:eastAsia="黑体" w:cs="黑体"/>
          <w:sz w:val="44"/>
          <w:szCs w:val="44"/>
        </w:rPr>
      </w:pPr>
      <w:r>
        <w:rPr>
          <w:rFonts w:hint="eastAsia" w:ascii="黑体" w:hAnsi="黑体" w:eastAsia="黑体" w:cs="黑体"/>
          <w:sz w:val="44"/>
          <w:szCs w:val="44"/>
          <w:lang w:val="en-US" w:eastAsia="zh-CN"/>
        </w:rPr>
        <w:t>住房和城乡建设局</w:t>
      </w:r>
      <w:r>
        <w:rPr>
          <w:rFonts w:hint="eastAsia" w:ascii="黑体" w:hAnsi="黑体" w:eastAsia="黑体" w:cs="黑体"/>
          <w:sz w:val="44"/>
          <w:szCs w:val="44"/>
          <w:lang w:eastAsia="zh-CN"/>
        </w:rPr>
        <w:t>2026</w:t>
      </w:r>
      <w:r>
        <w:rPr>
          <w:rFonts w:hint="eastAsia" w:ascii="黑体" w:hAnsi="黑体" w:eastAsia="黑体" w:cs="黑体"/>
          <w:sz w:val="44"/>
          <w:szCs w:val="44"/>
        </w:rPr>
        <w:t>年部门预算</w:t>
      </w:r>
    </w:p>
    <w:p>
      <w:pPr>
        <w:ind w:firstLine="3080" w:firstLineChars="700"/>
        <w:jc w:val="both"/>
        <w:rPr>
          <w:rFonts w:hint="eastAsia" w:ascii="黑体" w:hAnsi="黑体" w:eastAsia="黑体" w:cs="黑体"/>
          <w:sz w:val="44"/>
          <w:szCs w:val="44"/>
          <w:lang w:eastAsia="zh-CN"/>
        </w:rPr>
      </w:pPr>
      <w:r>
        <w:rPr>
          <w:rFonts w:hint="eastAsia" w:ascii="黑体" w:hAnsi="黑体" w:eastAsia="黑体" w:cs="黑体"/>
          <w:sz w:val="44"/>
          <w:szCs w:val="44"/>
          <w:lang w:eastAsia="zh-CN"/>
        </w:rPr>
        <w:t>（汇总）</w:t>
      </w: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2560" w:firstLineChars="800"/>
        <w:jc w:val="both"/>
        <w:rPr>
          <w:rFonts w:ascii="黑体" w:hAnsi="黑体" w:eastAsia="黑体" w:cs="Times New Roman"/>
          <w:sz w:val="32"/>
          <w:szCs w:val="32"/>
        </w:rPr>
      </w:pPr>
      <w:r>
        <w:rPr>
          <w:rFonts w:hint="eastAsia" w:ascii="黑体" w:hAnsi="黑体" w:eastAsia="黑体" w:cs="黑体"/>
          <w:sz w:val="32"/>
          <w:szCs w:val="32"/>
          <w:lang w:val="en-US" w:eastAsia="zh-CN"/>
        </w:rPr>
        <w:t>2026</w:t>
      </w:r>
      <w:r>
        <w:rPr>
          <w:rFonts w:hint="eastAsia" w:ascii="黑体" w:hAnsi="黑体" w:eastAsia="黑体" w:cs="黑体"/>
          <w:sz w:val="32"/>
          <w:szCs w:val="32"/>
        </w:rPr>
        <w:t>年</w:t>
      </w:r>
      <w:r>
        <w:rPr>
          <w:rFonts w:ascii="黑体" w:hAnsi="黑体" w:eastAsia="黑体" w:cs="黑体"/>
          <w:sz w:val="32"/>
          <w:szCs w:val="32"/>
        </w:rPr>
        <w:t xml:space="preserve"> </w:t>
      </w:r>
      <w:r>
        <w:rPr>
          <w:rFonts w:hint="eastAsia" w:ascii="黑体" w:hAnsi="黑体" w:eastAsia="黑体" w:cs="黑体"/>
          <w:sz w:val="32"/>
          <w:szCs w:val="32"/>
          <w:lang w:val="en-US" w:eastAsia="zh-CN"/>
        </w:rPr>
        <w:t>1</w:t>
      </w:r>
      <w:r>
        <w:rPr>
          <w:rFonts w:ascii="黑体" w:hAnsi="黑体" w:eastAsia="黑体" w:cs="黑体"/>
          <w:sz w:val="32"/>
          <w:szCs w:val="32"/>
        </w:rPr>
        <w:t xml:space="preserve"> </w:t>
      </w:r>
      <w:r>
        <w:rPr>
          <w:rFonts w:hint="eastAsia" w:ascii="黑体" w:hAnsi="黑体" w:eastAsia="黑体" w:cs="黑体"/>
          <w:sz w:val="32"/>
          <w:szCs w:val="32"/>
        </w:rPr>
        <w:t>月</w:t>
      </w:r>
      <w:r>
        <w:rPr>
          <w:rFonts w:hint="eastAsia" w:ascii="黑体" w:hAnsi="黑体" w:eastAsia="黑体" w:cs="黑体"/>
          <w:sz w:val="32"/>
          <w:szCs w:val="32"/>
          <w:lang w:val="en-US" w:eastAsia="zh-CN"/>
        </w:rPr>
        <w:t>28</w:t>
      </w:r>
      <w:r>
        <w:rPr>
          <w:rFonts w:hint="eastAsia" w:ascii="黑体" w:hAnsi="黑体" w:eastAsia="黑体" w:cs="黑体"/>
          <w:sz w:val="32"/>
          <w:szCs w:val="32"/>
        </w:rPr>
        <w:t>日</w:t>
      </w: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rPr>
          <w:rFonts w:ascii="黑体" w:hAnsi="黑体" w:eastAsia="黑体" w:cs="Times New Roman"/>
          <w:sz w:val="44"/>
          <w:szCs w:val="44"/>
        </w:rPr>
      </w:pPr>
    </w:p>
    <w:p>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pPr>
        <w:ind w:firstLine="3080" w:firstLineChars="700"/>
        <w:rPr>
          <w:rFonts w:ascii="黑体" w:hAnsi="黑体" w:eastAsia="黑体" w:cs="Times New Roman"/>
          <w:sz w:val="44"/>
          <w:szCs w:val="44"/>
        </w:rPr>
      </w:pPr>
    </w:p>
    <w:p>
      <w:pPr>
        <w:pStyle w:val="13"/>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26</w:t>
      </w:r>
      <w:r>
        <w:rPr>
          <w:rFonts w:hint="eastAsia" w:ascii="仿宋_GB2312" w:hAnsi="黑体" w:eastAsia="仿宋_GB2312" w:cs="仿宋_GB2312"/>
          <w:sz w:val="32"/>
          <w:szCs w:val="32"/>
        </w:rPr>
        <w:t>年重点工作</w:t>
      </w:r>
    </w:p>
    <w:p>
      <w:pPr>
        <w:rPr>
          <w:rFonts w:ascii="黑体" w:hAnsi="黑体" w:eastAsia="黑体" w:cs="Times New Roman"/>
          <w:sz w:val="32"/>
          <w:szCs w:val="32"/>
        </w:rPr>
      </w:pPr>
      <w:r>
        <w:rPr>
          <w:rFonts w:hint="eastAsia" w:ascii="黑体" w:hAnsi="黑体" w:eastAsia="黑体" w:cs="黑体"/>
          <w:sz w:val="32"/>
          <w:szCs w:val="32"/>
        </w:rPr>
        <w:t>二、部门预算单位构成</w:t>
      </w:r>
    </w:p>
    <w:p>
      <w:pPr>
        <w:rPr>
          <w:rFonts w:ascii="黑体" w:hAnsi="黑体" w:eastAsia="黑体" w:cs="Times New Roman"/>
          <w:sz w:val="32"/>
          <w:szCs w:val="32"/>
        </w:rPr>
      </w:pPr>
      <w:r>
        <w:rPr>
          <w:rFonts w:hint="eastAsia" w:ascii="黑体" w:hAnsi="黑体" w:eastAsia="黑体" w:cs="黑体"/>
          <w:sz w:val="32"/>
          <w:szCs w:val="32"/>
        </w:rPr>
        <w:t>三、收支预算情况说明</w:t>
      </w:r>
    </w:p>
    <w:p>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pPr>
        <w:rPr>
          <w:rFonts w:ascii="黑体" w:hAnsi="黑体" w:eastAsia="黑体" w:cs="Times New Roman"/>
          <w:sz w:val="32"/>
          <w:szCs w:val="32"/>
        </w:rPr>
      </w:pPr>
      <w:r>
        <w:rPr>
          <w:rFonts w:hint="eastAsia" w:ascii="黑体" w:hAnsi="黑体" w:eastAsia="黑体" w:cs="黑体"/>
          <w:sz w:val="32"/>
          <w:szCs w:val="32"/>
        </w:rPr>
        <w:t>四、财政拨款收支预算情况说明</w:t>
      </w:r>
    </w:p>
    <w:p>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rPr>
          <w:rFonts w:hint="eastAsia" w:ascii="黑体" w:hAnsi="黑体" w:eastAsia="黑体" w:cs="黑体"/>
          <w:sz w:val="32"/>
          <w:szCs w:val="32"/>
        </w:rPr>
      </w:pPr>
      <w:r>
        <w:rPr>
          <w:rFonts w:hint="eastAsia" w:ascii="仿宋_GB2312" w:hAnsi="黑体" w:eastAsia="仿宋_GB2312" w:cs="仿宋_GB2312"/>
          <w:sz w:val="32"/>
          <w:szCs w:val="32"/>
        </w:rPr>
        <w:t>（一）一般公共预算当年拨款规模变化情况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（二）一般公共预算当年拨款结构情况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（三）一般公共预算当年拨款具体使用情况</w:t>
      </w:r>
      <w:r>
        <w:rPr>
          <w:rFonts w:ascii="??" w:hAnsi="??" w:cs="??"/>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九、国有资本经营预算支出情况说明</w:t>
      </w:r>
    </w:p>
    <w:p>
      <w:pPr>
        <w:rPr>
          <w:rFonts w:hint="eastAsia" w:ascii="黑体" w:hAnsi="黑体" w:eastAsia="黑体" w:cs="黑体"/>
          <w:sz w:val="32"/>
          <w:szCs w:val="32"/>
        </w:rPr>
      </w:pPr>
      <w:r>
        <w:rPr>
          <w:rFonts w:hint="eastAsia" w:ascii="黑体" w:hAnsi="黑体" w:eastAsia="黑体" w:cs="黑体"/>
          <w:sz w:val="32"/>
          <w:szCs w:val="32"/>
        </w:rPr>
        <w:t>十、其他重要事项的情况说明</w:t>
      </w:r>
    </w:p>
    <w:p>
      <w:pPr>
        <w:rPr>
          <w:rFonts w:ascii="黑体" w:hAnsi="黑体" w:eastAsia="黑体" w:cs="Times New Roman"/>
          <w:sz w:val="32"/>
          <w:szCs w:val="32"/>
        </w:rPr>
      </w:pPr>
      <w:r>
        <w:rPr>
          <w:rFonts w:hint="eastAsia" w:ascii="黑体" w:hAnsi="黑体" w:eastAsia="黑体" w:cs="黑体"/>
          <w:sz w:val="32"/>
          <w:szCs w:val="32"/>
        </w:rPr>
        <w:t>十一、名称解释</w:t>
      </w:r>
    </w:p>
    <w:p>
      <w:pPr>
        <w:rPr>
          <w:rFonts w:ascii="黑体" w:hAnsi="黑体" w:eastAsia="黑体" w:cs="Times New Roman"/>
          <w:sz w:val="32"/>
          <w:szCs w:val="32"/>
        </w:rPr>
      </w:pPr>
    </w:p>
    <w:p>
      <w:pPr>
        <w:widowControl/>
        <w:shd w:val="clear" w:color="auto" w:fill="FFFFFF"/>
        <w:spacing w:before="100" w:beforeAutospacing="1" w:after="100" w:afterAutospacing="1" w:line="290" w:lineRule="atLeast"/>
        <w:ind w:right="300"/>
        <w:jc w:val="left"/>
        <w:rPr>
          <w:rFonts w:ascii="??" w:hAnsi="??" w:cs="??"/>
          <w:kern w:val="0"/>
          <w:sz w:val="12"/>
          <w:szCs w:val="12"/>
        </w:rPr>
      </w:pPr>
    </w:p>
    <w:tbl>
      <w:tblPr>
        <w:tblStyle w:val="6"/>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blPrEx>
          <w:tblCellMar>
            <w:top w:w="15" w:type="dxa"/>
            <w:left w:w="15" w:type="dxa"/>
            <w:bottom w:w="15" w:type="dxa"/>
            <w:right w:w="15" w:type="dxa"/>
          </w:tblCellMar>
        </w:tblPrEx>
        <w:trPr>
          <w:tblCellSpacing w:w="15" w:type="dxa"/>
        </w:trPr>
        <w:tc>
          <w:tcPr>
            <w:tcW w:w="0" w:type="auto"/>
            <w:vAlign w:val="center"/>
          </w:tcPr>
          <w:p>
            <w:pPr>
              <w:widowControl/>
              <w:spacing w:line="180" w:lineRule="atLeast"/>
              <w:jc w:val="center"/>
              <w:rPr>
                <w:rFonts w:ascii="??" w:hAnsi="??" w:cs="??"/>
                <w:kern w:val="0"/>
                <w:sz w:val="12"/>
                <w:szCs w:val="12"/>
              </w:rPr>
            </w:pPr>
            <w:r>
              <w:rPr>
                <w:rFonts w:hint="eastAsia" w:ascii="??" w:hAnsi="??" w:cs="宋体"/>
                <w:kern w:val="0"/>
                <w:sz w:val="12"/>
                <w:szCs w:val="12"/>
              </w:rPr>
              <w:t>分享到：</w:t>
            </w:r>
          </w:p>
        </w:tc>
        <w:tc>
          <w:tcPr>
            <w:tcW w:w="0" w:type="auto"/>
            <w:vAlign w:val="center"/>
          </w:tcPr>
          <w:p>
            <w:pPr>
              <w:widowControl/>
              <w:spacing w:line="180" w:lineRule="atLeast"/>
              <w:jc w:val="center"/>
              <w:rPr>
                <w:rFonts w:ascii="??" w:hAnsi="??" w:cs="??"/>
                <w:kern w:val="0"/>
                <w:sz w:val="12"/>
                <w:szCs w:val="12"/>
              </w:rPr>
            </w:pPr>
          </w:p>
        </w:tc>
      </w:tr>
    </w:tbl>
    <w:p>
      <w:pPr>
        <w:pStyle w:val="11"/>
        <w:numPr>
          <w:ilvl w:val="0"/>
          <w:numId w:val="2"/>
        </w:numPr>
        <w:spacing w:before="0" w:line="360" w:lineRule="auto"/>
        <w:ind w:left="642" w:leftChars="0" w:firstLine="0" w:firstLineChars="0"/>
        <w:rPr>
          <w:rFonts w:hint="eastAsia" w:ascii="??" w:hAnsi="??" w:eastAsia="宋体" w:cs="宋体"/>
          <w:sz w:val="32"/>
          <w:szCs w:val="32"/>
        </w:rPr>
      </w:pPr>
      <w:r>
        <w:rPr>
          <w:rFonts w:hint="eastAsia" w:ascii="??" w:hAnsi="??" w:eastAsia="宋体" w:cs="宋体"/>
          <w:b/>
          <w:bCs/>
          <w:sz w:val="32"/>
          <w:szCs w:val="32"/>
        </w:rPr>
        <w:t>基本职能及主要工作</w:t>
      </w:r>
    </w:p>
    <w:p>
      <w:pPr>
        <w:pStyle w:val="11"/>
        <w:numPr>
          <w:ilvl w:val="0"/>
          <w:numId w:val="0"/>
        </w:numPr>
        <w:spacing w:before="0" w:line="360" w:lineRule="auto"/>
        <w:ind w:firstLine="320" w:firstLineChars="100"/>
        <w:rPr>
          <w:rFonts w:hint="eastAsia" w:ascii="??" w:hAnsi="??" w:eastAsia="宋体" w:cs="宋体"/>
          <w:sz w:val="32"/>
          <w:szCs w:val="32"/>
        </w:rPr>
      </w:pPr>
      <w:r>
        <w:rPr>
          <w:rFonts w:hint="eastAsia" w:ascii="??" w:hAnsi="??" w:eastAsia="宋体" w:cs="宋体"/>
          <w:sz w:val="32"/>
          <w:szCs w:val="32"/>
        </w:rPr>
        <w:t>（一）</w:t>
      </w:r>
      <w:r>
        <w:rPr>
          <w:rFonts w:hint="eastAsia" w:ascii="??" w:hAnsi="??" w:eastAsia="宋体" w:cs="??"/>
          <w:sz w:val="32"/>
          <w:szCs w:val="32"/>
          <w:lang w:eastAsia="zh-CN"/>
        </w:rPr>
        <w:t>住建局</w:t>
      </w:r>
      <w:r>
        <w:rPr>
          <w:rFonts w:hint="eastAsia" w:ascii="??" w:hAnsi="??" w:eastAsia="宋体" w:cs="宋体"/>
          <w:sz w:val="32"/>
          <w:szCs w:val="32"/>
        </w:rPr>
        <w:t>职能简介</w:t>
      </w:r>
    </w:p>
    <w:p>
      <w:pPr>
        <w:widowControl/>
        <w:spacing w:line="560" w:lineRule="exact"/>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1、办公室（财务室）</w:t>
      </w:r>
    </w:p>
    <w:p>
      <w:pPr>
        <w:widowControl/>
        <w:spacing w:line="560" w:lineRule="exact"/>
        <w:ind w:firstLine="640" w:firstLineChars="200"/>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负责局机关政务协调、文电处理、政务信息、机要、安全、保密、文书档案管理；并按规定指导全县城乡建设档案工作。负责重要综合性会议的组织协调、新闻宣传、目标管理、外事、信访工作；负责重要文件、会议决议、领导指示的督办工作，协调各股、室、站、队、所开展业务工作。协调组织相关股、室、站、队所办理人大代表建议、政协委员提案。负责局机关人事管理工作，负责本局退休人员的管理；承担局机关和直属事业单位的机构编制管理和人事劳资工作。负责局机关社会治安综合治理和维护稳定工作，开展精神文明建设活动，协助局机关支部开展理论学习。综合管理中央和省、州级财政用于城乡建设系统的各专项资金；协调、指导和监督住房和城乡建设领域财税、价格政策的落实；负责局行政机关和直属事业单位的财务及国有资产的监督管理。行业普法和</w:t>
      </w:r>
      <w:r>
        <w:rPr>
          <w:rFonts w:hint="eastAsia" w:cs="宋体" w:asciiTheme="majorEastAsia" w:hAnsiTheme="majorEastAsia" w:eastAsiaTheme="majorEastAsia"/>
          <w:kern w:val="0"/>
          <w:sz w:val="32"/>
          <w:szCs w:val="32"/>
          <w:lang w:eastAsia="zh-CN"/>
        </w:rPr>
        <w:t>法治宣传教育</w:t>
      </w:r>
      <w:r>
        <w:rPr>
          <w:rFonts w:hint="eastAsia" w:cs="宋体" w:asciiTheme="majorEastAsia" w:hAnsiTheme="majorEastAsia" w:eastAsiaTheme="majorEastAsia"/>
          <w:kern w:val="0"/>
          <w:sz w:val="32"/>
          <w:szCs w:val="32"/>
        </w:rPr>
        <w:t>工作。负责住房和城乡建设志的编撰工作。负责综合协调住房和城乡规划建设系统行政审批以及行政复议、诉讼、信访等工作。</w:t>
      </w:r>
    </w:p>
    <w:p>
      <w:pPr>
        <w:widowControl/>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会计个人工作：做好预算会计工作，及时准确报送财务报表，负责财务预决算的编制，审核、编制经费总预决算。做好记账凭证的编制，</w:t>
      </w:r>
      <w:r>
        <w:rPr>
          <w:rFonts w:hint="eastAsia" w:cs="宋体" w:asciiTheme="majorEastAsia" w:hAnsiTheme="majorEastAsia" w:eastAsiaTheme="majorEastAsia"/>
          <w:kern w:val="0"/>
          <w:sz w:val="32"/>
          <w:szCs w:val="32"/>
          <w:lang w:eastAsia="zh-CN"/>
        </w:rPr>
        <w:t>账簿</w:t>
      </w:r>
      <w:r>
        <w:rPr>
          <w:rFonts w:hint="eastAsia" w:cs="宋体" w:asciiTheme="majorEastAsia" w:hAnsiTheme="majorEastAsia" w:eastAsiaTheme="majorEastAsia"/>
          <w:kern w:val="0"/>
          <w:sz w:val="32"/>
          <w:szCs w:val="32"/>
        </w:rPr>
        <w:t>登记及票据的保管工</w:t>
      </w:r>
      <w:bookmarkStart w:id="0" w:name="_GoBack"/>
      <w:r>
        <w:rPr>
          <w:rFonts w:hint="eastAsia" w:cs="宋体" w:asciiTheme="majorEastAsia" w:hAnsiTheme="majorEastAsia" w:eastAsiaTheme="majorEastAsia"/>
          <w:kern w:val="0"/>
          <w:sz w:val="32"/>
          <w:szCs w:val="32"/>
        </w:rPr>
        <w:t>作</w:t>
      </w:r>
      <w:bookmarkEnd w:id="0"/>
    </w:p>
    <w:p>
      <w:pPr>
        <w:widowControl/>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出纳个人工作：负责日常款项的划和星费用的报销工作，做好项目报账资料的审核工作。严格报账程序</w:t>
      </w:r>
    </w:p>
    <w:p>
      <w:pPr>
        <w:widowControl/>
        <w:spacing w:line="560" w:lineRule="exact"/>
        <w:ind w:firstLine="642" w:firstLineChars="200"/>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2、建设管理股</w:t>
      </w:r>
    </w:p>
    <w:p>
      <w:pPr>
        <w:widowControl/>
        <w:spacing w:line="560" w:lineRule="exact"/>
        <w:ind w:firstLine="640" w:firstLineChars="200"/>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负责城乡建设许可行政审批工作; 负责拟订城乡建设行政许可事项审查（审核）的政策、规定、标准、规程细则；指导城乡基础设施建设、城乡管理和市政、公用事业、环卫事业的发展；拟订城乡建设、环境综合治理、市政公用事业、环卫事业的发展战略、中长期规划、产业政策、技术标准和村镇建设的发展战略及政策，并监督实施；负责建制镇的供水、排水、节水、燃气、热力、市政设施（城镇道路、桥梁、河道、路灯等）、市容环境卫生、垃圾处理、防汛排涝、城镇雕塑的监督管理工作；负责城镇污水处理设施和管网配套建设及营运监督管理工作；指导城镇市容环境综合治理工作。指导和管理全县</w:t>
      </w:r>
      <w:r>
        <w:rPr>
          <w:rFonts w:hint="eastAsia" w:cs="宋体" w:asciiTheme="majorEastAsia" w:hAnsiTheme="majorEastAsia" w:eastAsiaTheme="majorEastAsia"/>
          <w:kern w:val="0"/>
          <w:sz w:val="32"/>
          <w:szCs w:val="32"/>
          <w:lang w:eastAsia="zh-CN"/>
        </w:rPr>
        <w:t>乡镇</w:t>
      </w:r>
      <w:r>
        <w:rPr>
          <w:rFonts w:hint="eastAsia" w:cs="宋体" w:asciiTheme="majorEastAsia" w:hAnsiTheme="majorEastAsia" w:eastAsiaTheme="majorEastAsia"/>
          <w:kern w:val="0"/>
          <w:sz w:val="32"/>
          <w:szCs w:val="32"/>
        </w:rPr>
        <w:t>和村庄建设工作；指导农村住房建设、建设工程质量安全管理、危房改造；组织村镇建设试点工作，指导和管理全县重点镇的建设。监督执行招标代理、建筑施工、工程监理、工程检测、工程担保等市场准入与清出管理的规章制度；负责建设工程施工许可、工程质量和施工安全、工程竣工验收备案的监督检查，参与工程重大质量、安全事故的调查处理；负责县外入县建设类企业及个人执业行为的监督管理；配合相关部门开展房屋建筑和市政基础设施工程项目招投标活动的监督。负责指导建筑行业诚信体系建设；组织实施建筑活动监督执法；负责城建档案收集、立卷、归档、整理和管理工作，指导全县建造师和建筑施工企业执业人员资格管理。指导农村建筑工匠培训和管理。管理勘察设计市场；指导城镇勘察、城镇地下空间规划及开发利用工作；拟订行业科技发展和建筑节能规划及相关技术政策并组织实施。</w:t>
      </w:r>
    </w:p>
    <w:p>
      <w:pPr>
        <w:widowControl/>
        <w:spacing w:line="540" w:lineRule="exact"/>
        <w:ind w:firstLine="642" w:firstLineChars="200"/>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3、住房保障股</w:t>
      </w:r>
    </w:p>
    <w:p>
      <w:pPr>
        <w:widowControl/>
        <w:adjustRightInd w:val="0"/>
        <w:snapToGrid w:val="0"/>
        <w:spacing w:line="540" w:lineRule="exact"/>
        <w:ind w:firstLine="720"/>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拟订全县住房政策、规章制度并组织实施；指导全县住房建设和住房制度改革；组织编制全县保障性住房建设规划、住房保障发展规划和年度计划并监督实施，拟订全县房地产市场监督管理和稳定住房价格的政策、措施并监督执行；指导城镇土地使用权有偿转让和开发利用工作；拟订房地产业的发展规划、产业政策和规章制度；提出进城定居农民的住房政策建议以及农房产权产籍管理工作；拟订商品住宅发展规划；组织拟订城镇住宅建设、房地产开发、房屋征收拆迁、房地产交易、房屋权属管理、房屋面积管理、房地产中介、物业管理、房屋安全鉴定等工作的规章制度并监督实施；负责规定范围内的房屋产权确权登记发证；组织建设并管理全县房屋权属信息系统。</w:t>
      </w:r>
    </w:p>
    <w:p>
      <w:pPr>
        <w:pStyle w:val="5"/>
        <w:ind w:left="0" w:leftChars="0" w:firstLine="321" w:firstLineChars="100"/>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4、村镇股</w:t>
      </w:r>
    </w:p>
    <w:p>
      <w:pPr>
        <w:pStyle w:val="11"/>
        <w:spacing w:before="0" w:line="360" w:lineRule="auto"/>
        <w:ind w:firstLine="640"/>
        <w:rPr>
          <w:rFonts w:cs="宋体" w:asciiTheme="majorEastAsia" w:hAnsiTheme="majorEastAsia" w:eastAsiaTheme="majorEastAsia"/>
          <w:sz w:val="32"/>
          <w:szCs w:val="32"/>
        </w:rPr>
      </w:pPr>
      <w:r>
        <w:rPr>
          <w:rFonts w:hint="eastAsia" w:cs="宋体" w:asciiTheme="majorEastAsia" w:hAnsiTheme="majorEastAsia" w:eastAsiaTheme="majorEastAsia"/>
          <w:sz w:val="32"/>
          <w:szCs w:val="32"/>
        </w:rPr>
        <w:t>指导乡镇和村庄建设工作；拟订村镇建设发展战略和政策并监督实施；组织村镇建设相关试点工作，指导全县小城镇建设、传统村落建设工作；指导乡村建筑风貌引导、保护利用乡土建筑文化等工作；指导农村住房建设、危旧房改造及农房建设管理人才培训等工作；承担历史文化名镇、名村的审核报批、保护和监督管理有关工作。</w:t>
      </w:r>
    </w:p>
    <w:p>
      <w:pPr>
        <w:pStyle w:val="11"/>
        <w:numPr>
          <w:ilvl w:val="0"/>
          <w:numId w:val="0"/>
        </w:numPr>
        <w:spacing w:before="0" w:line="360" w:lineRule="auto"/>
        <w:rPr>
          <w:rFonts w:hint="eastAsia" w:ascii="??" w:hAnsi="??" w:eastAsia="宋体" w:cs="宋体"/>
          <w:b/>
          <w:bCs/>
          <w:sz w:val="32"/>
          <w:szCs w:val="32"/>
        </w:rPr>
      </w:pPr>
      <w:r>
        <w:rPr>
          <w:rFonts w:hint="eastAsia" w:ascii="??" w:hAnsi="??" w:eastAsia="宋体" w:cs="宋体"/>
          <w:b/>
          <w:bCs/>
          <w:sz w:val="32"/>
          <w:szCs w:val="32"/>
          <w:lang w:eastAsia="zh-CN"/>
        </w:rPr>
        <w:t>（</w:t>
      </w:r>
      <w:r>
        <w:rPr>
          <w:rFonts w:hint="eastAsia" w:ascii="??" w:hAnsi="??" w:eastAsia="宋体" w:cs="宋体"/>
          <w:b/>
          <w:bCs/>
          <w:sz w:val="32"/>
          <w:szCs w:val="32"/>
          <w:lang w:val="en-US" w:eastAsia="zh-CN"/>
        </w:rPr>
        <w:t>二</w:t>
      </w:r>
      <w:r>
        <w:rPr>
          <w:rFonts w:hint="eastAsia" w:ascii="??" w:hAnsi="??" w:eastAsia="宋体" w:cs="宋体"/>
          <w:b/>
          <w:bCs/>
          <w:sz w:val="32"/>
          <w:szCs w:val="32"/>
          <w:lang w:eastAsia="zh-CN"/>
        </w:rPr>
        <w:t>）</w:t>
      </w:r>
      <w:r>
        <w:rPr>
          <w:rFonts w:hint="eastAsia" w:ascii="??" w:hAnsi="??" w:eastAsia="宋体" w:cs="宋体"/>
          <w:b/>
          <w:bCs/>
          <w:sz w:val="32"/>
          <w:szCs w:val="32"/>
        </w:rPr>
        <w:t>住建局本级单位20</w:t>
      </w:r>
      <w:r>
        <w:rPr>
          <w:rFonts w:hint="eastAsia" w:ascii="??" w:hAnsi="??" w:eastAsia="宋体" w:cs="宋体"/>
          <w:b/>
          <w:bCs/>
          <w:sz w:val="32"/>
          <w:szCs w:val="32"/>
          <w:lang w:val="en-US" w:eastAsia="zh-CN"/>
        </w:rPr>
        <w:t>26</w:t>
      </w:r>
      <w:r>
        <w:rPr>
          <w:rFonts w:hint="eastAsia" w:ascii="??" w:hAnsi="??" w:eastAsia="宋体" w:cs="宋体"/>
          <w:b/>
          <w:bCs/>
          <w:sz w:val="32"/>
          <w:szCs w:val="32"/>
        </w:rPr>
        <w:t>年重点工作</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202</w:t>
      </w:r>
      <w:r>
        <w:rPr>
          <w:rFonts w:hint="eastAsia" w:cs="宋体" w:asciiTheme="majorEastAsia" w:hAnsiTheme="majorEastAsia" w:eastAsiaTheme="majorEastAsia"/>
          <w:sz w:val="32"/>
          <w:szCs w:val="32"/>
          <w:lang w:val="en-US" w:eastAsia="zh-CN"/>
        </w:rPr>
        <w:t>6</w:t>
      </w:r>
      <w:r>
        <w:rPr>
          <w:rFonts w:hint="eastAsia" w:cs="宋体" w:asciiTheme="majorEastAsia" w:hAnsiTheme="majorEastAsia" w:eastAsiaTheme="majorEastAsia"/>
          <w:sz w:val="32"/>
          <w:szCs w:val="32"/>
        </w:rPr>
        <w:t>年，我局将在县委、县政府的正确领导下，立足新发展阶段，贯彻新发展理念，积极推动城镇供水排水、污水处理能力、供暖覆盖能力、城镇园林建设、改造老旧小区、提升光彩形象、城镇执法管理、</w:t>
      </w:r>
      <w:r>
        <w:rPr>
          <w:rFonts w:hint="eastAsia" w:cs="宋体" w:asciiTheme="majorEastAsia" w:hAnsiTheme="majorEastAsia" w:eastAsiaTheme="majorEastAsia"/>
          <w:kern w:val="0"/>
          <w:sz w:val="32"/>
          <w:szCs w:val="32"/>
        </w:rPr>
        <w:t>工程质安管理、</w:t>
      </w:r>
      <w:r>
        <w:rPr>
          <w:rFonts w:hint="eastAsia" w:cs="宋体" w:asciiTheme="majorEastAsia" w:hAnsiTheme="majorEastAsia" w:eastAsiaTheme="majorEastAsia"/>
          <w:sz w:val="32"/>
          <w:szCs w:val="32"/>
        </w:rPr>
        <w:t>智慧城市建设等保障民生工程高质量发展，全面提升群众幸福指数。</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sz w:val="32"/>
          <w:szCs w:val="32"/>
        </w:rPr>
      </w:pPr>
      <w:r>
        <w:rPr>
          <w:rFonts w:hint="eastAsia" w:ascii="??" w:hAnsi="??" w:eastAsia="宋体" w:cs="宋体"/>
          <w:sz w:val="32"/>
          <w:szCs w:val="32"/>
        </w:rPr>
        <w:t>为围绕奋力书写建设民族地区高质量发展阿坝典范若尔盖示范，若尔盖积极探索一条守护“绿水青山”基础上实现“金山银山”的发展道路，实现黄河流域生态保护和高质量发展有机结合，立足高质量发展理念，助推</w:t>
      </w:r>
      <w:r>
        <w:rPr>
          <w:rFonts w:hint="eastAsia" w:ascii="??" w:hAnsi="??" w:cs="宋体"/>
          <w:sz w:val="32"/>
          <w:szCs w:val="32"/>
          <w:lang w:eastAsia="zh-CN"/>
        </w:rPr>
        <w:t>一二三产业融合发展</w:t>
      </w:r>
      <w:r>
        <w:rPr>
          <w:rFonts w:hint="eastAsia" w:ascii="??" w:hAnsi="??" w:eastAsia="宋体" w:cs="宋体"/>
          <w:sz w:val="32"/>
          <w:szCs w:val="32"/>
        </w:rPr>
        <w:t>，提出了唐克镇“精城优镇”理念，自</w:t>
      </w:r>
      <w:r>
        <w:rPr>
          <w:rFonts w:hint="eastAsia" w:ascii="??" w:hAnsi="??" w:cs="宋体"/>
          <w:sz w:val="32"/>
          <w:szCs w:val="32"/>
          <w:lang w:eastAsia="zh-CN"/>
        </w:rPr>
        <w:t>2026</w:t>
      </w:r>
      <w:r>
        <w:rPr>
          <w:rFonts w:hint="eastAsia" w:ascii="??" w:hAnsi="??" w:eastAsia="宋体" w:cs="宋体"/>
          <w:sz w:val="32"/>
          <w:szCs w:val="32"/>
        </w:rPr>
        <w:t>年</w:t>
      </w:r>
      <w:r>
        <w:rPr>
          <w:rFonts w:hint="eastAsia" w:ascii="??" w:hAnsi="??" w:cs="宋体"/>
          <w:sz w:val="32"/>
          <w:szCs w:val="32"/>
          <w:lang w:val="en-US" w:eastAsia="zh-CN"/>
        </w:rPr>
        <w:t>3</w:t>
      </w:r>
      <w:r>
        <w:rPr>
          <w:rFonts w:hint="eastAsia" w:ascii="??" w:hAnsi="??" w:eastAsia="宋体" w:cs="宋体"/>
          <w:sz w:val="32"/>
          <w:szCs w:val="32"/>
        </w:rPr>
        <w:t>月，唐克镇“精城优镇”理念提出后，若尔盖县赓即成立唐克镇国家公园“精城优镇”工作领导专班。截至目前，由若尔盖县人民政府组织、协同县住建局、县自然资源局、县林草局等要素部门，共开展实地考察6次，召开专题会议5次。</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sz w:val="32"/>
          <w:szCs w:val="32"/>
        </w:rPr>
      </w:pPr>
      <w:r>
        <w:rPr>
          <w:rFonts w:hint="eastAsia" w:ascii="??" w:hAnsi="??" w:eastAsia="宋体" w:cs="宋体"/>
          <w:sz w:val="32"/>
          <w:szCs w:val="32"/>
        </w:rPr>
        <w:t>进行专题研究，唐克镇“精城优镇”理念经研究后综合提出以“景镇一体”行动开展建设。镇区建设项目大致分为五个项目板块实施，分别为若尔盖县唐克镇星原街、白河街及滨河路市政基础设施建设项目（该项目已完成设计）；若尔盖县唐克镇白河流域水环境综合治理项目；若尔盖县唐克镇九曲路、幸福街市政基础设施建设项目；若尔盖县唐克镇嘎尔玛、汾甲村、白河牧场和美乡村建设项目；若尔盖县唐克镇景镇一体提升改造项目。共计投资2.6395亿元。并计划于3月底进场，7月中旬完工。</w:t>
      </w:r>
      <w:r>
        <w:rPr>
          <w:rFonts w:ascii="??" w:hAnsi="??" w:eastAsia="宋体" w:cs="Times New Roman"/>
          <w:sz w:val="32"/>
          <w:szCs w:val="32"/>
        </w:rPr>
        <w:br w:type="textWrapping"/>
      </w:r>
      <w:r>
        <w:rPr>
          <w:rFonts w:hint="eastAsia" w:ascii="??" w:hAnsi="??" w:eastAsia="宋体" w:cs="宋体"/>
          <w:b/>
          <w:bCs/>
          <w:sz w:val="32"/>
          <w:szCs w:val="32"/>
        </w:rPr>
        <w:t>　　二、部门预算单位构成</w:t>
      </w:r>
      <w:r>
        <w:rPr>
          <w:rFonts w:ascii="??" w:hAnsi="??" w:eastAsia="宋体" w:cs="Times New Roman"/>
          <w:sz w:val="32"/>
          <w:szCs w:val="32"/>
        </w:rPr>
        <w:br w:type="textWrapping"/>
      </w:r>
      <w:r>
        <w:rPr>
          <w:rFonts w:ascii="??" w:hAnsi="??" w:eastAsia="宋体" w:cs="??"/>
          <w:sz w:val="32"/>
          <w:szCs w:val="32"/>
        </w:rPr>
        <w:t xml:space="preserve">     </w:t>
      </w:r>
      <w:r>
        <w:rPr>
          <w:rFonts w:cs="??" w:asciiTheme="majorEastAsia" w:hAnsiTheme="majorEastAsia" w:eastAsiaTheme="majorEastAsia"/>
          <w:sz w:val="32"/>
          <w:szCs w:val="32"/>
        </w:rPr>
        <w:t xml:space="preserve"> </w:t>
      </w:r>
      <w:r>
        <w:rPr>
          <w:rFonts w:hint="eastAsia" w:cs="??" w:asciiTheme="majorEastAsia" w:hAnsiTheme="majorEastAsia" w:eastAsiaTheme="majorEastAsia"/>
          <w:sz w:val="32"/>
          <w:szCs w:val="32"/>
        </w:rPr>
        <w:t>若尔盖县住房和城乡建设局</w:t>
      </w:r>
      <w:r>
        <w:rPr>
          <w:rFonts w:hint="eastAsia" w:ascii="??" w:hAnsi="??" w:eastAsia="宋体" w:cs="宋体"/>
          <w:sz w:val="32"/>
          <w:szCs w:val="32"/>
        </w:rPr>
        <w:t>属一级预算单位，下属二级预算单位</w:t>
      </w:r>
      <w:r>
        <w:rPr>
          <w:rFonts w:hint="eastAsia" w:ascii="??" w:hAnsi="??" w:cs="??"/>
          <w:sz w:val="32"/>
          <w:szCs w:val="32"/>
          <w:lang w:val="en-US" w:eastAsia="zh-CN"/>
        </w:rPr>
        <w:t>3</w:t>
      </w:r>
      <w:r>
        <w:rPr>
          <w:rFonts w:hint="eastAsia" w:ascii="??" w:hAnsi="??" w:eastAsia="宋体" w:cs="宋体"/>
          <w:sz w:val="32"/>
          <w:szCs w:val="32"/>
        </w:rPr>
        <w:t>个，其中：行政单位</w:t>
      </w:r>
      <w:r>
        <w:rPr>
          <w:rFonts w:hint="eastAsia" w:ascii="??" w:hAnsi="??" w:cs="??"/>
          <w:sz w:val="32"/>
          <w:szCs w:val="32"/>
          <w:lang w:val="en-US" w:eastAsia="zh-CN"/>
        </w:rPr>
        <w:t>1</w:t>
      </w:r>
      <w:r>
        <w:rPr>
          <w:rFonts w:hint="eastAsia" w:ascii="??" w:hAnsi="??" w:eastAsia="宋体" w:cs="宋体"/>
          <w:sz w:val="32"/>
          <w:szCs w:val="32"/>
        </w:rPr>
        <w:t>个；参照公务员法管理的事业单位</w:t>
      </w:r>
      <w:r>
        <w:rPr>
          <w:rFonts w:hint="eastAsia" w:ascii="??" w:hAnsi="??" w:cs="??"/>
          <w:sz w:val="32"/>
          <w:szCs w:val="32"/>
          <w:lang w:val="en-US" w:eastAsia="zh-CN"/>
        </w:rPr>
        <w:t>1</w:t>
      </w:r>
      <w:r>
        <w:rPr>
          <w:rFonts w:hint="eastAsia" w:ascii="??" w:hAnsi="??" w:eastAsia="宋体" w:cs="宋体"/>
          <w:sz w:val="32"/>
          <w:szCs w:val="32"/>
        </w:rPr>
        <w:t>个；其他事业单位</w:t>
      </w:r>
      <w:r>
        <w:rPr>
          <w:rFonts w:hint="eastAsia" w:ascii="??" w:hAnsi="??" w:cs="??"/>
          <w:sz w:val="32"/>
          <w:szCs w:val="32"/>
          <w:lang w:val="en-US" w:eastAsia="zh-CN"/>
        </w:rPr>
        <w:t>1</w:t>
      </w:r>
      <w:r>
        <w:rPr>
          <w:rFonts w:hint="eastAsia" w:ascii="??" w:hAnsi="??" w:eastAsia="宋体" w:cs="宋体"/>
          <w:sz w:val="32"/>
          <w:szCs w:val="32"/>
        </w:rPr>
        <w:t>个。分别是：</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若尔盖县住房和城乡建设局（本级）</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若尔盖县建设工程质量安全监督站（事业）</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若尔盖县住房和城乡建设综合行政执法大队（参公）</w:t>
      </w:r>
      <w:r>
        <w:rPr>
          <w:rFonts w:ascii="??" w:hAnsi="??" w:eastAsia="宋体" w:cs="Times New Roman"/>
          <w:sz w:val="32"/>
          <w:szCs w:val="32"/>
        </w:rPr>
        <w:br w:type="textWrapping"/>
      </w:r>
      <w:r>
        <w:rPr>
          <w:rFonts w:hint="eastAsia" w:ascii="??" w:hAnsi="??" w:eastAsia="宋体" w:cs="宋体"/>
          <w:b/>
          <w:bCs/>
          <w:sz w:val="32"/>
          <w:szCs w:val="32"/>
        </w:rPr>
        <w:t>　　三、收支预算情况说明</w:t>
      </w:r>
      <w:r>
        <w:rPr>
          <w:rFonts w:ascii="??" w:hAnsi="??" w:eastAsia="宋体" w:cs="Times New Roman"/>
          <w:sz w:val="32"/>
          <w:szCs w:val="32"/>
        </w:rPr>
        <w:br w:type="textWrapping"/>
      </w:r>
      <w:r>
        <w:rPr>
          <w:rFonts w:hint="eastAsia" w:ascii="??" w:hAnsi="??" w:eastAsia="宋体" w:cs="宋体"/>
          <w:sz w:val="32"/>
          <w:szCs w:val="32"/>
        </w:rPr>
        <w:t>　　按照综合预算的原则，</w:t>
      </w:r>
      <w:r>
        <w:rPr>
          <w:rFonts w:hint="eastAsia" w:ascii="??" w:hAnsi="??" w:cs="??"/>
          <w:sz w:val="32"/>
          <w:szCs w:val="32"/>
          <w:lang w:eastAsia="zh-CN"/>
        </w:rPr>
        <w:t>本</w:t>
      </w:r>
      <w:r>
        <w:rPr>
          <w:rFonts w:hint="eastAsia" w:ascii="??" w:hAnsi="??" w:eastAsia="宋体" w:cs="宋体"/>
          <w:sz w:val="32"/>
          <w:szCs w:val="32"/>
        </w:rPr>
        <w:t>单位所有收入和支出均纳入部门预算管理。收入包括：一般公共预算拨款收入</w:t>
      </w:r>
      <w:r>
        <w:rPr>
          <w:rFonts w:hint="eastAsia" w:ascii="??" w:hAnsi="??" w:cs="??"/>
          <w:sz w:val="32"/>
          <w:szCs w:val="32"/>
          <w:lang w:eastAsia="zh-CN"/>
        </w:rPr>
        <w:t>779.13</w:t>
      </w:r>
      <w:r>
        <w:rPr>
          <w:rFonts w:hint="eastAsia" w:ascii="??" w:hAnsi="??" w:eastAsia="宋体" w:cs="宋体"/>
          <w:sz w:val="32"/>
          <w:szCs w:val="32"/>
        </w:rPr>
        <w:t>万元，事业收入</w:t>
      </w:r>
      <w:r>
        <w:rPr>
          <w:rFonts w:hint="eastAsia" w:ascii="??" w:hAnsi="??" w:cs="??"/>
          <w:sz w:val="32"/>
          <w:szCs w:val="32"/>
          <w:lang w:val="en-US" w:eastAsia="zh-CN"/>
        </w:rPr>
        <w:t>0</w:t>
      </w:r>
      <w:r>
        <w:rPr>
          <w:rFonts w:hint="eastAsia" w:ascii="??" w:hAnsi="??" w:eastAsia="宋体" w:cs="宋体"/>
          <w:sz w:val="32"/>
          <w:szCs w:val="32"/>
        </w:rPr>
        <w:t>万元，其他收入</w:t>
      </w:r>
      <w:r>
        <w:rPr>
          <w:rFonts w:hint="eastAsia" w:ascii="??" w:hAnsi="??" w:cs="??"/>
          <w:sz w:val="32"/>
          <w:szCs w:val="32"/>
          <w:lang w:val="en-US" w:eastAsia="zh-CN"/>
        </w:rPr>
        <w:t>0</w:t>
      </w:r>
      <w:r>
        <w:rPr>
          <w:rFonts w:hint="eastAsia" w:ascii="??" w:hAnsi="??" w:eastAsia="宋体" w:cs="宋体"/>
          <w:sz w:val="32"/>
          <w:szCs w:val="32"/>
        </w:rPr>
        <w:t>万元，上年结转</w:t>
      </w:r>
      <w:r>
        <w:rPr>
          <w:rFonts w:hint="eastAsia" w:ascii="??" w:hAnsi="??" w:cs="??"/>
          <w:sz w:val="32"/>
          <w:szCs w:val="32"/>
          <w:lang w:val="en-US" w:eastAsia="zh-CN"/>
        </w:rPr>
        <w:t>0</w:t>
      </w:r>
      <w:r>
        <w:rPr>
          <w:rFonts w:hint="eastAsia" w:ascii="??" w:hAnsi="??" w:eastAsia="宋体" w:cs="宋体"/>
          <w:sz w:val="32"/>
          <w:szCs w:val="32"/>
        </w:rPr>
        <w:t>万元；支出包括：一般公共服务支出</w:t>
      </w:r>
      <w:r>
        <w:rPr>
          <w:rFonts w:hint="eastAsia" w:ascii="??" w:hAnsi="??" w:cs="??"/>
          <w:sz w:val="32"/>
          <w:szCs w:val="32"/>
          <w:lang w:val="en-US" w:eastAsia="zh-CN"/>
        </w:rPr>
        <w:t>0</w:t>
      </w:r>
      <w:r>
        <w:rPr>
          <w:rFonts w:hint="eastAsia" w:ascii="??" w:hAnsi="??" w:eastAsia="宋体" w:cs="宋体"/>
          <w:sz w:val="32"/>
          <w:szCs w:val="32"/>
        </w:rPr>
        <w:t>万元，教育支出</w:t>
      </w:r>
      <w:r>
        <w:rPr>
          <w:rFonts w:hint="eastAsia" w:ascii="??" w:hAnsi="??" w:cs="??"/>
          <w:sz w:val="32"/>
          <w:szCs w:val="32"/>
          <w:lang w:val="en-US" w:eastAsia="zh-CN"/>
        </w:rPr>
        <w:t>0</w:t>
      </w:r>
      <w:r>
        <w:rPr>
          <w:rFonts w:hint="eastAsia" w:ascii="??" w:hAnsi="??" w:eastAsia="宋体" w:cs="宋体"/>
          <w:sz w:val="32"/>
          <w:szCs w:val="32"/>
        </w:rPr>
        <w:t>万元，文化体育与传媒支出</w:t>
      </w:r>
      <w:r>
        <w:rPr>
          <w:rFonts w:hint="eastAsia" w:ascii="??" w:hAnsi="??" w:cs="??"/>
          <w:sz w:val="32"/>
          <w:szCs w:val="32"/>
          <w:lang w:val="en-US" w:eastAsia="zh-CN"/>
        </w:rPr>
        <w:t>0</w:t>
      </w:r>
      <w:r>
        <w:rPr>
          <w:rFonts w:hint="eastAsia" w:ascii="??" w:hAnsi="??" w:eastAsia="宋体" w:cs="宋体"/>
          <w:sz w:val="32"/>
          <w:szCs w:val="32"/>
        </w:rPr>
        <w:t>万元，社会保障和就业支出</w:t>
      </w:r>
      <w:r>
        <w:rPr>
          <w:rFonts w:hint="eastAsia" w:ascii="??" w:hAnsi="??" w:cs="??"/>
          <w:sz w:val="32"/>
          <w:szCs w:val="32"/>
          <w:lang w:eastAsia="zh-CN"/>
        </w:rPr>
        <w:t>115.06</w:t>
      </w:r>
      <w:r>
        <w:rPr>
          <w:rFonts w:hint="eastAsia" w:ascii="??" w:hAnsi="??" w:eastAsia="宋体" w:cs="宋体"/>
          <w:sz w:val="32"/>
          <w:szCs w:val="32"/>
        </w:rPr>
        <w:t>万元，卫生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
          <w:sz w:val="32"/>
          <w:szCs w:val="32"/>
          <w:lang w:eastAsia="zh-CN"/>
        </w:rPr>
        <w:t>47.14</w:t>
      </w:r>
      <w:r>
        <w:rPr>
          <w:rFonts w:hint="eastAsia" w:ascii="??" w:hAnsi="??" w:eastAsia="宋体" w:cs="宋体"/>
          <w:sz w:val="32"/>
          <w:szCs w:val="32"/>
        </w:rPr>
        <w:t>万元，住房保障支出</w:t>
      </w:r>
      <w:r>
        <w:rPr>
          <w:rFonts w:hint="eastAsia" w:ascii="??" w:hAnsi="??" w:cs="??"/>
          <w:sz w:val="32"/>
          <w:szCs w:val="32"/>
          <w:lang w:eastAsia="zh-CN"/>
        </w:rPr>
        <w:t>63.95</w:t>
      </w:r>
      <w:r>
        <w:rPr>
          <w:rFonts w:hint="eastAsia" w:ascii="??" w:hAnsi="??" w:eastAsia="宋体" w:cs="宋体"/>
          <w:sz w:val="32"/>
          <w:szCs w:val="32"/>
        </w:rPr>
        <w:t>万元。</w:t>
      </w:r>
      <w:r>
        <w:rPr>
          <w:rFonts w:hint="eastAsia" w:cs="宋体" w:asciiTheme="majorEastAsia" w:hAnsiTheme="majorEastAsia" w:eastAsiaTheme="majorEastAsia"/>
          <w:sz w:val="32"/>
          <w:szCs w:val="32"/>
        </w:rPr>
        <w:t>城乡社区支出</w:t>
      </w:r>
      <w:r>
        <w:rPr>
          <w:rFonts w:hint="eastAsia" w:cs="宋体" w:asciiTheme="majorEastAsia" w:hAnsiTheme="majorEastAsia" w:eastAsiaTheme="majorEastAsia"/>
          <w:sz w:val="32"/>
          <w:szCs w:val="32"/>
          <w:lang w:eastAsia="zh-CN"/>
        </w:rPr>
        <w:t>552.97</w:t>
      </w:r>
      <w:r>
        <w:rPr>
          <w:rFonts w:hint="eastAsia" w:cs="宋体" w:asciiTheme="majorEastAsia" w:hAnsiTheme="majorEastAsia" w:eastAsiaTheme="majorEastAsia"/>
          <w:sz w:val="32"/>
          <w:szCs w:val="32"/>
        </w:rPr>
        <w:t>万元</w:t>
      </w:r>
      <w:r>
        <w:rPr>
          <w:rFonts w:hint="eastAsia" w:cs="宋体" w:asciiTheme="majorEastAsia" w:hAnsiTheme="majorEastAsia" w:eastAsiaTheme="majorEastAsia"/>
          <w:sz w:val="32"/>
          <w:szCs w:val="32"/>
          <w:lang w:eastAsia="zh-CN"/>
        </w:rPr>
        <w:t>。</w:t>
      </w:r>
      <w:r>
        <w:rPr>
          <w:rFonts w:hint="eastAsia" w:ascii="??" w:hAnsi="??" w:cs="??"/>
          <w:sz w:val="32"/>
          <w:szCs w:val="32"/>
          <w:lang w:eastAsia="zh-CN"/>
        </w:rPr>
        <w:t>本</w:t>
      </w:r>
      <w:r>
        <w:rPr>
          <w:rFonts w:hint="eastAsia" w:ascii="??" w:hAnsi="??" w:eastAsia="宋体" w:cs="宋体"/>
          <w:sz w:val="32"/>
          <w:szCs w:val="32"/>
        </w:rPr>
        <w:t>单位</w:t>
      </w:r>
      <w:r>
        <w:rPr>
          <w:rFonts w:ascii="??" w:hAnsi="??" w:eastAsia="宋体" w:cs="??"/>
          <w:sz w:val="32"/>
          <w:szCs w:val="32"/>
        </w:rPr>
        <w:t>202</w:t>
      </w:r>
      <w:r>
        <w:rPr>
          <w:rFonts w:hint="eastAsia" w:ascii="??" w:hAnsi="??" w:cs="??"/>
          <w:sz w:val="32"/>
          <w:szCs w:val="32"/>
          <w:lang w:val="en-US" w:eastAsia="zh-CN"/>
        </w:rPr>
        <w:t>6</w:t>
      </w:r>
      <w:r>
        <w:rPr>
          <w:rFonts w:hint="eastAsia" w:ascii="??" w:hAnsi="??" w:eastAsia="宋体" w:cs="宋体"/>
          <w:sz w:val="32"/>
          <w:szCs w:val="32"/>
        </w:rPr>
        <w:t>年收支总预算</w:t>
      </w:r>
      <w:r>
        <w:rPr>
          <w:rFonts w:hint="eastAsia" w:ascii="??" w:hAnsi="??" w:cs="??"/>
          <w:sz w:val="32"/>
          <w:szCs w:val="32"/>
          <w:lang w:eastAsia="zh-CN"/>
        </w:rPr>
        <w:t>779.13</w:t>
      </w:r>
      <w:r>
        <w:rPr>
          <w:rFonts w:hint="eastAsia" w:ascii="??" w:hAnsi="??" w:eastAsia="宋体" w:cs="宋体"/>
          <w:sz w:val="32"/>
          <w:szCs w:val="32"/>
        </w:rPr>
        <w:t>万元</w:t>
      </w:r>
      <w:r>
        <w:rPr>
          <w:rFonts w:ascii="??" w:hAnsi="??" w:eastAsia="宋体" w:cs="??"/>
          <w:sz w:val="32"/>
          <w:szCs w:val="32"/>
        </w:rPr>
        <w:t>,</w:t>
      </w:r>
      <w:r>
        <w:rPr>
          <w:rFonts w:hint="eastAsia" w:ascii="??" w:hAnsi="??" w:eastAsia="宋体" w:cs="宋体"/>
          <w:sz w:val="32"/>
          <w:szCs w:val="32"/>
        </w:rPr>
        <w:t>　比</w:t>
      </w:r>
      <w:r>
        <w:rPr>
          <w:rFonts w:hint="eastAsia" w:ascii="??" w:hAnsi="??" w:cs="??"/>
          <w:sz w:val="32"/>
          <w:szCs w:val="32"/>
          <w:lang w:eastAsia="zh-CN"/>
        </w:rPr>
        <w:t>202</w:t>
      </w:r>
      <w:r>
        <w:rPr>
          <w:rFonts w:hint="eastAsia" w:ascii="??" w:hAnsi="??" w:cs="??"/>
          <w:sz w:val="32"/>
          <w:szCs w:val="32"/>
          <w:lang w:val="en-US" w:eastAsia="zh-CN"/>
        </w:rPr>
        <w:t>5</w:t>
      </w:r>
      <w:r>
        <w:rPr>
          <w:rFonts w:hint="eastAsia" w:ascii="??" w:hAnsi="??" w:eastAsia="宋体" w:cs="宋体"/>
          <w:sz w:val="32"/>
          <w:szCs w:val="32"/>
        </w:rPr>
        <w:t>年收支预算总数</w:t>
      </w:r>
      <w:r>
        <w:rPr>
          <w:rFonts w:hint="eastAsia" w:ascii="??" w:hAnsi="??" w:cs="宋体"/>
          <w:sz w:val="32"/>
          <w:szCs w:val="32"/>
          <w:lang w:val="en-US" w:eastAsia="zh-CN"/>
        </w:rPr>
        <w:t>增加</w:t>
      </w:r>
      <w:r>
        <w:rPr>
          <w:rFonts w:hint="eastAsia" w:ascii="??" w:hAnsi="??" w:cs="??"/>
          <w:sz w:val="32"/>
          <w:szCs w:val="32"/>
          <w:lang w:val="en-US" w:eastAsia="zh-CN"/>
        </w:rPr>
        <w:t>165.51</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r>
        <w:rPr>
          <w:rFonts w:hint="eastAsia" w:ascii="??" w:hAnsi="??" w:cs="??"/>
          <w:sz w:val="32"/>
          <w:szCs w:val="32"/>
          <w:lang w:eastAsia="zh-CN"/>
        </w:rPr>
        <w:t>，</w:t>
      </w:r>
      <w:r>
        <w:rPr>
          <w:rFonts w:hint="eastAsia" w:cs="宋体" w:asciiTheme="majorEastAsia" w:hAnsiTheme="majorEastAsia" w:eastAsiaTheme="majorEastAsia"/>
          <w:sz w:val="32"/>
          <w:szCs w:val="32"/>
          <w:lang w:eastAsia="zh-CN"/>
        </w:rPr>
        <w:t>2025</w:t>
      </w:r>
      <w:r>
        <w:rPr>
          <w:rFonts w:hint="eastAsia" w:cs="宋体" w:asciiTheme="majorEastAsia" w:hAnsiTheme="majorEastAsia" w:eastAsiaTheme="majorEastAsia"/>
          <w:sz w:val="32"/>
          <w:szCs w:val="32"/>
          <w:lang w:val="en-US" w:eastAsia="zh-CN"/>
        </w:rPr>
        <w:t>年</w:t>
      </w:r>
      <w:r>
        <w:rPr>
          <w:rFonts w:hint="eastAsia" w:cs="宋体" w:asciiTheme="majorEastAsia" w:hAnsiTheme="majorEastAsia" w:eastAsiaTheme="majorEastAsia"/>
          <w:sz w:val="32"/>
          <w:szCs w:val="32"/>
        </w:rPr>
        <w:t>事业和参公单位单位核算。</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b/>
          <w:bCs/>
          <w:sz w:val="32"/>
          <w:szCs w:val="32"/>
        </w:rPr>
      </w:pPr>
      <w:r>
        <w:rPr>
          <w:rFonts w:hint="eastAsia" w:ascii="??" w:hAnsi="??" w:cs="宋体"/>
          <w:sz w:val="32"/>
          <w:szCs w:val="32"/>
          <w:lang w:eastAsia="zh-CN"/>
        </w:rPr>
        <w:t>（</w:t>
      </w:r>
      <w:r>
        <w:rPr>
          <w:rFonts w:hint="eastAsia" w:ascii="??" w:hAnsi="??" w:cs="宋体"/>
          <w:sz w:val="32"/>
          <w:szCs w:val="32"/>
          <w:lang w:val="en-US" w:eastAsia="zh-CN"/>
        </w:rPr>
        <w:t>一</w:t>
      </w:r>
      <w:r>
        <w:rPr>
          <w:rFonts w:hint="eastAsia" w:ascii="??" w:hAnsi="??" w:cs="宋体"/>
          <w:sz w:val="32"/>
          <w:szCs w:val="32"/>
          <w:lang w:eastAsia="zh-CN"/>
        </w:rPr>
        <w:t>）</w:t>
      </w:r>
      <w:r>
        <w:rPr>
          <w:rFonts w:hint="eastAsia" w:ascii="??" w:hAnsi="??" w:eastAsia="宋体" w:cs="宋体"/>
          <w:sz w:val="32"/>
          <w:szCs w:val="32"/>
        </w:rPr>
        <w:t>收入预算情况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年收入预算</w:t>
      </w:r>
      <w:r>
        <w:rPr>
          <w:rFonts w:hint="eastAsia" w:ascii="??" w:hAnsi="??" w:cs="??"/>
          <w:sz w:val="32"/>
          <w:szCs w:val="32"/>
          <w:lang w:eastAsia="zh-CN"/>
        </w:rPr>
        <w:t>779.13</w:t>
      </w:r>
      <w:r>
        <w:rPr>
          <w:rFonts w:hint="eastAsia" w:ascii="??" w:hAnsi="??" w:eastAsia="宋体" w:cs="宋体"/>
          <w:sz w:val="32"/>
          <w:szCs w:val="32"/>
        </w:rPr>
        <w:t>万元，其中：上年结转</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；一般公共预算拨款收入</w:t>
      </w:r>
      <w:r>
        <w:rPr>
          <w:rFonts w:hint="eastAsia" w:ascii="??" w:hAnsi="??" w:cs="??"/>
          <w:sz w:val="32"/>
          <w:szCs w:val="32"/>
          <w:lang w:eastAsia="zh-CN"/>
        </w:rPr>
        <w:t>779.13</w:t>
      </w:r>
      <w:r>
        <w:rPr>
          <w:rFonts w:hint="eastAsia" w:ascii="??" w:hAnsi="??" w:eastAsia="宋体" w:cs="宋体"/>
          <w:sz w:val="32"/>
          <w:szCs w:val="32"/>
        </w:rPr>
        <w:t>万元，占</w:t>
      </w:r>
      <w:r>
        <w:rPr>
          <w:rFonts w:hint="eastAsia" w:ascii="??" w:hAnsi="??" w:cs="??"/>
          <w:sz w:val="32"/>
          <w:szCs w:val="32"/>
          <w:lang w:val="en-US" w:eastAsia="zh-CN"/>
        </w:rPr>
        <w:t>100</w:t>
      </w:r>
      <w:r>
        <w:rPr>
          <w:rFonts w:ascii="??" w:hAnsi="??" w:eastAsia="宋体" w:cs="??"/>
          <w:sz w:val="32"/>
          <w:szCs w:val="32"/>
        </w:rPr>
        <w:t>%</w:t>
      </w:r>
      <w:r>
        <w:rPr>
          <w:rFonts w:hint="eastAsia" w:ascii="??" w:hAnsi="??" w:eastAsia="宋体" w:cs="宋体"/>
          <w:sz w:val="32"/>
          <w:szCs w:val="32"/>
        </w:rPr>
        <w:t>；事业收入</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；其他收入</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（二）支出预算情况</w:t>
      </w:r>
      <w:r>
        <w:rPr>
          <w:rFonts w:ascii="??" w:hAnsi="??" w:eastAsia="宋体" w:cs="Times New Roman"/>
          <w:sz w:val="32"/>
          <w:szCs w:val="32"/>
        </w:rPr>
        <w:br w:type="textWrapping"/>
      </w:r>
      <w:r>
        <w:rPr>
          <w:rFonts w:ascii="??" w:hAnsi="??" w:eastAsia="宋体" w:cs="??"/>
          <w:sz w:val="32"/>
          <w:szCs w:val="32"/>
        </w:rPr>
        <w:t xml:space="preserve">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年支出预算</w:t>
      </w:r>
      <w:r>
        <w:rPr>
          <w:rFonts w:hint="eastAsia" w:ascii="??" w:hAnsi="??" w:cs="??"/>
          <w:sz w:val="32"/>
          <w:szCs w:val="32"/>
          <w:lang w:eastAsia="zh-CN"/>
        </w:rPr>
        <w:t>779.13</w:t>
      </w:r>
      <w:r>
        <w:rPr>
          <w:rFonts w:hint="eastAsia" w:ascii="??" w:hAnsi="??" w:eastAsia="宋体" w:cs="宋体"/>
          <w:sz w:val="32"/>
          <w:szCs w:val="32"/>
        </w:rPr>
        <w:t>万元，其中：基本支出</w:t>
      </w:r>
      <w:r>
        <w:rPr>
          <w:rFonts w:hint="eastAsia" w:ascii="??" w:hAnsi="??" w:cs="??"/>
          <w:sz w:val="32"/>
          <w:szCs w:val="32"/>
          <w:lang w:eastAsia="zh-CN"/>
        </w:rPr>
        <w:t>779.13</w:t>
      </w:r>
      <w:r>
        <w:rPr>
          <w:rFonts w:hint="eastAsia" w:ascii="??" w:hAnsi="??" w:eastAsia="宋体" w:cs="宋体"/>
          <w:sz w:val="32"/>
          <w:szCs w:val="32"/>
        </w:rPr>
        <w:t>万元，占</w:t>
      </w:r>
      <w:r>
        <w:rPr>
          <w:rFonts w:hint="eastAsia" w:ascii="??" w:hAnsi="??" w:cs="??"/>
          <w:sz w:val="32"/>
          <w:szCs w:val="32"/>
          <w:lang w:val="en-US" w:eastAsia="zh-CN"/>
        </w:rPr>
        <w:t>100</w:t>
      </w:r>
      <w:r>
        <w:rPr>
          <w:rFonts w:ascii="??" w:hAnsi="??" w:eastAsia="宋体" w:cs="??"/>
          <w:sz w:val="32"/>
          <w:szCs w:val="32"/>
        </w:rPr>
        <w:t>%</w:t>
      </w:r>
      <w:r>
        <w:rPr>
          <w:rFonts w:hint="eastAsia" w:ascii="??" w:hAnsi="??" w:eastAsia="宋体" w:cs="宋体"/>
          <w:sz w:val="32"/>
          <w:szCs w:val="32"/>
        </w:rPr>
        <w:t>；项目支出</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　。</w:t>
      </w:r>
      <w:r>
        <w:rPr>
          <w:rFonts w:ascii="??" w:hAnsi="??" w:eastAsia="宋体" w:cs="Times New Roman"/>
          <w:sz w:val="32"/>
          <w:szCs w:val="32"/>
        </w:rPr>
        <w:br w:type="textWrapping"/>
      </w:r>
      <w:r>
        <w:rPr>
          <w:rFonts w:hint="eastAsia" w:ascii="??" w:hAnsi="??" w:eastAsia="宋体" w:cs="宋体"/>
          <w:b/>
          <w:bCs/>
          <w:sz w:val="32"/>
          <w:szCs w:val="32"/>
        </w:rPr>
        <w:t>　　四、财政拨款收支预算情况说明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年财政拨款收支总预算</w:t>
      </w:r>
      <w:r>
        <w:rPr>
          <w:rFonts w:hint="eastAsia" w:ascii="??" w:hAnsi="??" w:cs="??"/>
          <w:sz w:val="32"/>
          <w:szCs w:val="32"/>
          <w:lang w:eastAsia="zh-CN"/>
        </w:rPr>
        <w:t>779.13</w:t>
      </w:r>
      <w:r>
        <w:rPr>
          <w:rFonts w:hint="eastAsia" w:ascii="??" w:hAnsi="??" w:eastAsia="宋体" w:cs="宋体"/>
          <w:sz w:val="32"/>
          <w:szCs w:val="32"/>
        </w:rPr>
        <w:t>万元</w:t>
      </w:r>
      <w:r>
        <w:rPr>
          <w:rFonts w:ascii="??" w:hAnsi="??" w:eastAsia="宋体" w:cs="??"/>
          <w:sz w:val="32"/>
          <w:szCs w:val="32"/>
        </w:rPr>
        <w:t>,</w:t>
      </w:r>
      <w:r>
        <w:rPr>
          <w:rFonts w:hint="eastAsia" w:ascii="??" w:hAnsi="??" w:eastAsia="宋体" w:cs="宋体"/>
          <w:sz w:val="32"/>
          <w:szCs w:val="32"/>
        </w:rPr>
        <w:t>比</w:t>
      </w:r>
      <w:r>
        <w:rPr>
          <w:rFonts w:hint="eastAsia" w:ascii="??" w:hAnsi="??" w:cs="??"/>
          <w:sz w:val="32"/>
          <w:szCs w:val="32"/>
          <w:lang w:eastAsia="zh-CN"/>
        </w:rPr>
        <w:t>2025</w:t>
      </w:r>
      <w:r>
        <w:rPr>
          <w:rFonts w:hint="eastAsia" w:ascii="??" w:hAnsi="??" w:eastAsia="宋体" w:cs="宋体"/>
          <w:sz w:val="32"/>
          <w:szCs w:val="32"/>
        </w:rPr>
        <w:t>年财政拨款收支总预算</w:t>
      </w:r>
      <w:r>
        <w:rPr>
          <w:rFonts w:hint="eastAsia" w:ascii="??" w:hAnsi="??" w:cs="宋体"/>
          <w:sz w:val="32"/>
          <w:szCs w:val="32"/>
          <w:lang w:val="en-US" w:eastAsia="zh-CN"/>
        </w:rPr>
        <w:t>增加</w:t>
      </w:r>
      <w:r>
        <w:rPr>
          <w:rFonts w:hint="eastAsia" w:ascii="??" w:hAnsi="??" w:cs="??"/>
          <w:sz w:val="32"/>
          <w:szCs w:val="32"/>
          <w:lang w:val="en-US" w:eastAsia="zh-CN"/>
        </w:rPr>
        <w:t>165.51</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r>
        <w:rPr>
          <w:rFonts w:hint="eastAsia" w:ascii="??" w:hAnsi="??" w:cs="??"/>
          <w:sz w:val="32"/>
          <w:szCs w:val="32"/>
          <w:lang w:eastAsia="zh-CN"/>
        </w:rPr>
        <w:t>，</w:t>
      </w:r>
      <w:r>
        <w:rPr>
          <w:rFonts w:hint="eastAsia" w:cs="宋体" w:asciiTheme="majorEastAsia" w:hAnsiTheme="majorEastAsia" w:eastAsiaTheme="majorEastAsia"/>
          <w:sz w:val="32"/>
          <w:szCs w:val="32"/>
          <w:lang w:eastAsia="zh-CN"/>
        </w:rPr>
        <w:t>2025</w:t>
      </w:r>
      <w:r>
        <w:rPr>
          <w:rFonts w:hint="eastAsia" w:cs="宋体" w:asciiTheme="majorEastAsia" w:hAnsiTheme="majorEastAsia" w:eastAsiaTheme="majorEastAsia"/>
          <w:sz w:val="32"/>
          <w:szCs w:val="32"/>
          <w:lang w:val="en-US" w:eastAsia="zh-CN"/>
        </w:rPr>
        <w:t>年</w:t>
      </w:r>
      <w:r>
        <w:rPr>
          <w:rFonts w:hint="eastAsia" w:cs="宋体" w:asciiTheme="majorEastAsia" w:hAnsiTheme="majorEastAsia" w:eastAsiaTheme="majorEastAsia"/>
          <w:sz w:val="32"/>
          <w:szCs w:val="32"/>
        </w:rPr>
        <w:t>事业和参公单位单位核算。</w:t>
      </w:r>
      <w:r>
        <w:rPr>
          <w:rFonts w:hint="eastAsia" w:ascii="??" w:hAnsi="??" w:eastAsia="宋体" w:cs="宋体"/>
          <w:sz w:val="32"/>
          <w:szCs w:val="32"/>
        </w:rPr>
        <w:t>收入包括：本年一般公共预算拨款收入</w:t>
      </w:r>
      <w:r>
        <w:rPr>
          <w:rFonts w:hint="eastAsia" w:ascii="??" w:hAnsi="??" w:cs="??"/>
          <w:sz w:val="32"/>
          <w:szCs w:val="32"/>
          <w:lang w:eastAsia="zh-CN"/>
        </w:rPr>
        <w:t>779.13</w:t>
      </w:r>
      <w:r>
        <w:rPr>
          <w:rFonts w:hint="eastAsia" w:ascii="??" w:hAnsi="??" w:eastAsia="宋体" w:cs="宋体"/>
          <w:sz w:val="32"/>
          <w:szCs w:val="32"/>
        </w:rPr>
        <w:t>万元，上年结转财政拨款资金</w:t>
      </w:r>
      <w:r>
        <w:rPr>
          <w:rFonts w:hint="eastAsia" w:ascii="??" w:hAnsi="??" w:cs="宋体"/>
          <w:sz w:val="32"/>
          <w:szCs w:val="32"/>
          <w:lang w:val="en-US" w:eastAsia="zh-CN"/>
        </w:rPr>
        <w:t>0</w:t>
      </w:r>
      <w:r>
        <w:rPr>
          <w:rFonts w:hint="eastAsia" w:ascii="??" w:hAnsi="??" w:eastAsia="宋体" w:cs="宋体"/>
          <w:sz w:val="32"/>
          <w:szCs w:val="32"/>
        </w:rPr>
        <w:t>万元　；</w:t>
      </w:r>
      <w:r>
        <w:rPr>
          <w:rFonts w:ascii="??" w:hAnsi="??" w:eastAsia="宋体" w:cs="Times New Roman"/>
          <w:sz w:val="32"/>
          <w:szCs w:val="32"/>
        </w:rPr>
        <w:br w:type="textWrapping"/>
      </w:r>
      <w:r>
        <w:rPr>
          <w:rFonts w:hint="eastAsia" w:ascii="??" w:hAnsi="??" w:eastAsia="宋体" w:cs="宋体"/>
          <w:sz w:val="32"/>
          <w:szCs w:val="32"/>
        </w:rPr>
        <w:t>　　支出包括：一般公共服务支出</w:t>
      </w:r>
      <w:r>
        <w:rPr>
          <w:rFonts w:hint="eastAsia" w:ascii="??" w:hAnsi="??" w:cs="宋体"/>
          <w:sz w:val="32"/>
          <w:szCs w:val="32"/>
          <w:lang w:val="en-US" w:eastAsia="zh-CN"/>
        </w:rPr>
        <w:t>0</w:t>
      </w:r>
      <w:r>
        <w:rPr>
          <w:rFonts w:hint="eastAsia" w:ascii="??" w:hAnsi="??" w:eastAsia="宋体" w:cs="宋体"/>
          <w:sz w:val="32"/>
          <w:szCs w:val="32"/>
        </w:rPr>
        <w:t>万元，教育支出</w:t>
      </w:r>
      <w:r>
        <w:rPr>
          <w:rFonts w:hint="eastAsia" w:ascii="??" w:hAnsi="??" w:cs="宋体"/>
          <w:sz w:val="32"/>
          <w:szCs w:val="32"/>
          <w:lang w:val="en-US" w:eastAsia="zh-CN"/>
        </w:rPr>
        <w:t>0</w:t>
      </w:r>
      <w:r>
        <w:rPr>
          <w:rFonts w:hint="eastAsia" w:ascii="??" w:hAnsi="??" w:eastAsia="宋体" w:cs="宋体"/>
          <w:sz w:val="32"/>
          <w:szCs w:val="32"/>
        </w:rPr>
        <w:t>万元，文化体育与传媒支出</w:t>
      </w:r>
      <w:r>
        <w:rPr>
          <w:rFonts w:hint="eastAsia" w:ascii="??" w:hAnsi="??" w:cs="宋体"/>
          <w:sz w:val="32"/>
          <w:szCs w:val="32"/>
          <w:lang w:val="en-US" w:eastAsia="zh-CN"/>
        </w:rPr>
        <w:t>0</w:t>
      </w:r>
      <w:r>
        <w:rPr>
          <w:rFonts w:hint="eastAsia" w:ascii="??" w:hAnsi="??" w:eastAsia="宋体" w:cs="宋体"/>
          <w:sz w:val="32"/>
          <w:szCs w:val="32"/>
        </w:rPr>
        <w:t>万元，社会保障和就业支出</w:t>
      </w:r>
      <w:r>
        <w:rPr>
          <w:rFonts w:hint="eastAsia" w:ascii="??" w:hAnsi="??" w:cs="??"/>
          <w:sz w:val="32"/>
          <w:szCs w:val="32"/>
          <w:lang w:eastAsia="zh-CN"/>
        </w:rPr>
        <w:t>115.06</w:t>
      </w:r>
      <w:r>
        <w:rPr>
          <w:rFonts w:hint="eastAsia" w:ascii="??" w:hAnsi="??" w:eastAsia="宋体" w:cs="宋体"/>
          <w:sz w:val="32"/>
          <w:szCs w:val="32"/>
        </w:rPr>
        <w:t>万元，卫生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
          <w:sz w:val="32"/>
          <w:szCs w:val="32"/>
          <w:lang w:eastAsia="zh-CN"/>
        </w:rPr>
        <w:t>47.14</w:t>
      </w:r>
      <w:r>
        <w:rPr>
          <w:rFonts w:hint="eastAsia" w:ascii="??" w:hAnsi="??" w:eastAsia="宋体" w:cs="宋体"/>
          <w:sz w:val="32"/>
          <w:szCs w:val="32"/>
        </w:rPr>
        <w:t>万元，住房保障支出</w:t>
      </w:r>
      <w:r>
        <w:rPr>
          <w:rFonts w:hint="eastAsia" w:ascii="??" w:hAnsi="??" w:cs="??"/>
          <w:sz w:val="32"/>
          <w:szCs w:val="32"/>
          <w:lang w:eastAsia="zh-CN"/>
        </w:rPr>
        <w:t>63.95</w:t>
      </w:r>
      <w:r>
        <w:rPr>
          <w:rFonts w:hint="eastAsia" w:ascii="??" w:hAnsi="??" w:eastAsia="宋体" w:cs="宋体"/>
          <w:sz w:val="32"/>
          <w:szCs w:val="32"/>
        </w:rPr>
        <w:t>万元。</w:t>
      </w:r>
      <w:r>
        <w:rPr>
          <w:rFonts w:hint="eastAsia" w:cs="宋体" w:asciiTheme="majorEastAsia" w:hAnsiTheme="majorEastAsia" w:eastAsiaTheme="majorEastAsia"/>
          <w:sz w:val="32"/>
          <w:szCs w:val="32"/>
        </w:rPr>
        <w:t>城乡社区支出</w:t>
      </w:r>
      <w:r>
        <w:rPr>
          <w:rFonts w:hint="eastAsia" w:cs="宋体" w:asciiTheme="majorEastAsia" w:hAnsiTheme="majorEastAsia" w:eastAsiaTheme="majorEastAsia"/>
          <w:sz w:val="32"/>
          <w:szCs w:val="32"/>
          <w:lang w:eastAsia="zh-CN"/>
        </w:rPr>
        <w:t>552.97</w:t>
      </w:r>
      <w:r>
        <w:rPr>
          <w:rFonts w:hint="eastAsia" w:cs="宋体" w:asciiTheme="majorEastAsia" w:hAnsiTheme="majorEastAsia" w:eastAsiaTheme="majorEastAsia"/>
          <w:sz w:val="32"/>
          <w:szCs w:val="32"/>
        </w:rPr>
        <w:t>万元</w:t>
      </w:r>
      <w:r>
        <w:rPr>
          <w:rFonts w:hint="eastAsia" w:cs="宋体" w:asciiTheme="majorEastAsia" w:hAnsiTheme="majorEastAsia" w:eastAsiaTheme="majorEastAsia"/>
          <w:sz w:val="32"/>
          <w:szCs w:val="32"/>
          <w:lang w:eastAsia="zh-CN"/>
        </w:rPr>
        <w:t>。</w:t>
      </w:r>
      <w:r>
        <w:rPr>
          <w:rFonts w:hint="eastAsia" w:ascii="??" w:hAnsi="??" w:eastAsia="宋体" w:cs="宋体"/>
          <w:b/>
          <w:bCs/>
          <w:sz w:val="32"/>
          <w:szCs w:val="32"/>
        </w:rPr>
        <w:t>　　</w:t>
      </w:r>
    </w:p>
    <w:p>
      <w:pPr>
        <w:pBdr>
          <w:top w:val="single" w:color="FFFFFF" w:sz="4" w:space="0"/>
          <w:left w:val="single" w:color="FFFFFF" w:sz="4" w:space="31"/>
          <w:bottom w:val="single" w:color="FFFFFF" w:sz="4" w:space="31"/>
          <w:right w:val="single" w:color="FFFFFF" w:sz="4" w:space="0"/>
        </w:pBdr>
        <w:ind w:firstLine="642" w:firstLineChars="200"/>
        <w:jc w:val="left"/>
        <w:rPr>
          <w:rFonts w:hint="eastAsia" w:cs="宋体" w:asciiTheme="majorEastAsia" w:hAnsiTheme="majorEastAsia" w:eastAsiaTheme="majorEastAsia"/>
          <w:sz w:val="32"/>
          <w:szCs w:val="32"/>
        </w:rPr>
      </w:pPr>
      <w:r>
        <w:rPr>
          <w:rFonts w:hint="eastAsia" w:ascii="??" w:hAnsi="??" w:eastAsia="宋体" w:cs="宋体"/>
          <w:b/>
          <w:bCs/>
          <w:sz w:val="32"/>
          <w:szCs w:val="32"/>
        </w:rPr>
        <w:t>五、一般公共预算当年拨款情况说明</w:t>
      </w:r>
      <w:r>
        <w:rPr>
          <w:rFonts w:ascii="??" w:hAnsi="??" w:eastAsia="宋体" w:cs="Times New Roman"/>
          <w:sz w:val="32"/>
          <w:szCs w:val="32"/>
        </w:rPr>
        <w:br w:type="textWrapping"/>
      </w:r>
      <w:r>
        <w:rPr>
          <w:rFonts w:hint="eastAsia" w:ascii="??" w:hAnsi="??" w:eastAsia="宋体" w:cs="宋体"/>
          <w:sz w:val="32"/>
          <w:szCs w:val="32"/>
        </w:rPr>
        <w:t>　　（一）一般公共预算当年拨款规模变化情况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年一般公共预算当年拨款</w:t>
      </w:r>
      <w:r>
        <w:rPr>
          <w:rFonts w:hint="eastAsia" w:ascii="??" w:hAnsi="??" w:cs="??"/>
          <w:sz w:val="32"/>
          <w:szCs w:val="32"/>
          <w:lang w:eastAsia="zh-CN"/>
        </w:rPr>
        <w:t>779.13</w:t>
      </w:r>
      <w:r>
        <w:rPr>
          <w:rFonts w:hint="eastAsia" w:ascii="??" w:hAnsi="??" w:eastAsia="宋体" w:cs="宋体"/>
          <w:sz w:val="32"/>
          <w:szCs w:val="32"/>
        </w:rPr>
        <w:t>万元，比</w:t>
      </w:r>
      <w:r>
        <w:rPr>
          <w:rFonts w:hint="eastAsia" w:ascii="??" w:hAnsi="??" w:cs="??"/>
          <w:sz w:val="32"/>
          <w:szCs w:val="32"/>
          <w:lang w:eastAsia="zh-CN"/>
        </w:rPr>
        <w:t>2025</w:t>
      </w:r>
      <w:r>
        <w:rPr>
          <w:rFonts w:hint="eastAsia" w:ascii="??" w:hAnsi="??" w:eastAsia="宋体" w:cs="宋体"/>
          <w:sz w:val="32"/>
          <w:szCs w:val="32"/>
        </w:rPr>
        <w:t>年预算数</w:t>
      </w:r>
      <w:r>
        <w:rPr>
          <w:rFonts w:hint="eastAsia" w:ascii="??" w:hAnsi="??" w:cs="宋体"/>
          <w:sz w:val="32"/>
          <w:szCs w:val="32"/>
          <w:lang w:val="en-US" w:eastAsia="zh-CN"/>
        </w:rPr>
        <w:t>增加</w:t>
      </w:r>
      <w:r>
        <w:rPr>
          <w:rFonts w:hint="eastAsia" w:ascii="??" w:hAnsi="??" w:cs="??"/>
          <w:sz w:val="32"/>
          <w:szCs w:val="32"/>
          <w:lang w:val="en-US" w:eastAsia="zh-CN"/>
        </w:rPr>
        <w:t>165.51</w:t>
      </w:r>
      <w:r>
        <w:rPr>
          <w:rFonts w:hint="eastAsia" w:ascii="??" w:hAnsi="??" w:eastAsia="宋体" w:cs="宋体"/>
          <w:sz w:val="32"/>
          <w:szCs w:val="32"/>
        </w:rPr>
        <w:t>万元，主要是基本支出</w:t>
      </w:r>
      <w:r>
        <w:rPr>
          <w:rFonts w:hint="eastAsia" w:ascii="??" w:hAnsi="??" w:cs="宋体"/>
          <w:sz w:val="32"/>
          <w:szCs w:val="32"/>
          <w:lang w:val="en-US" w:eastAsia="zh-CN"/>
        </w:rPr>
        <w:t>增加</w:t>
      </w:r>
      <w:r>
        <w:rPr>
          <w:rFonts w:hint="eastAsia" w:ascii="??" w:hAnsi="??" w:cs="??"/>
          <w:sz w:val="32"/>
          <w:szCs w:val="32"/>
          <w:lang w:val="en-US" w:eastAsia="zh-CN"/>
        </w:rPr>
        <w:t>165.51</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r>
        <w:rPr>
          <w:rFonts w:hint="eastAsia" w:ascii="??" w:hAnsi="??" w:cs="??"/>
          <w:sz w:val="32"/>
          <w:szCs w:val="32"/>
          <w:lang w:eastAsia="zh-CN"/>
        </w:rPr>
        <w:t>，</w:t>
      </w:r>
      <w:r>
        <w:rPr>
          <w:rFonts w:hint="eastAsia" w:cs="宋体" w:asciiTheme="majorEastAsia" w:hAnsiTheme="majorEastAsia" w:eastAsiaTheme="majorEastAsia"/>
          <w:sz w:val="32"/>
          <w:szCs w:val="32"/>
          <w:lang w:eastAsia="zh-CN"/>
        </w:rPr>
        <w:t>2025</w:t>
      </w:r>
      <w:r>
        <w:rPr>
          <w:rFonts w:hint="eastAsia" w:cs="宋体" w:asciiTheme="majorEastAsia" w:hAnsiTheme="majorEastAsia" w:eastAsiaTheme="majorEastAsia"/>
          <w:sz w:val="32"/>
          <w:szCs w:val="32"/>
          <w:lang w:val="en-US" w:eastAsia="zh-CN"/>
        </w:rPr>
        <w:t>年</w:t>
      </w:r>
      <w:r>
        <w:rPr>
          <w:rFonts w:hint="eastAsia" w:cs="宋体" w:asciiTheme="majorEastAsia" w:hAnsiTheme="majorEastAsia" w:eastAsiaTheme="majorEastAsia"/>
          <w:sz w:val="32"/>
          <w:szCs w:val="32"/>
        </w:rPr>
        <w:t>事业和参公单位单位核算。</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ascii="??" w:hAnsi="??" w:eastAsia="宋体" w:cs="宋体"/>
          <w:sz w:val="32"/>
          <w:szCs w:val="32"/>
        </w:rPr>
        <w:t>（二）一般公共预算当年拨款结构情况</w:t>
      </w:r>
      <w:r>
        <w:rPr>
          <w:rFonts w:ascii="??" w:hAnsi="??" w:eastAsia="宋体" w:cs="Times New Roman"/>
          <w:sz w:val="32"/>
          <w:szCs w:val="32"/>
        </w:rPr>
        <w:br w:type="textWrapping"/>
      </w:r>
      <w:r>
        <w:rPr>
          <w:rFonts w:hint="eastAsia" w:ascii="??" w:hAnsi="??" w:eastAsia="宋体" w:cs="宋体"/>
          <w:sz w:val="32"/>
          <w:szCs w:val="32"/>
        </w:rPr>
        <w:t>　　一般公共服务支出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；教育支出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；文化体育与传媒支出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；社会保障和就业支出</w:t>
      </w:r>
      <w:r>
        <w:rPr>
          <w:rFonts w:hint="eastAsia" w:ascii="??" w:hAnsi="??" w:cs="??"/>
          <w:sz w:val="32"/>
          <w:szCs w:val="32"/>
          <w:lang w:eastAsia="zh-CN"/>
        </w:rPr>
        <w:t>115.06</w:t>
      </w:r>
      <w:r>
        <w:rPr>
          <w:rFonts w:hint="eastAsia" w:ascii="??" w:hAnsi="??" w:eastAsia="宋体" w:cs="宋体"/>
          <w:sz w:val="32"/>
          <w:szCs w:val="32"/>
        </w:rPr>
        <w:t>万元，占</w:t>
      </w:r>
      <w:r>
        <w:rPr>
          <w:rFonts w:hint="eastAsia" w:ascii="??" w:hAnsi="??" w:cs="宋体"/>
          <w:sz w:val="32"/>
          <w:szCs w:val="32"/>
          <w:lang w:val="en-US" w:eastAsia="zh-CN"/>
        </w:rPr>
        <w:t>14.76</w:t>
      </w:r>
      <w:r>
        <w:rPr>
          <w:rFonts w:ascii="??" w:hAnsi="??" w:eastAsia="宋体" w:cs="??"/>
          <w:sz w:val="32"/>
          <w:szCs w:val="32"/>
        </w:rPr>
        <w:t>%</w:t>
      </w:r>
      <w:r>
        <w:rPr>
          <w:rFonts w:hint="eastAsia" w:ascii="??" w:hAnsi="??" w:eastAsia="宋体" w:cs="宋体"/>
          <w:sz w:val="32"/>
          <w:szCs w:val="32"/>
        </w:rPr>
        <w:t>；卫生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
          <w:sz w:val="32"/>
          <w:szCs w:val="32"/>
          <w:lang w:eastAsia="zh-CN"/>
        </w:rPr>
        <w:t>47.14</w:t>
      </w:r>
      <w:r>
        <w:rPr>
          <w:rFonts w:hint="eastAsia" w:ascii="??" w:hAnsi="??" w:eastAsia="宋体" w:cs="宋体"/>
          <w:sz w:val="32"/>
          <w:szCs w:val="32"/>
        </w:rPr>
        <w:t>万元，占</w:t>
      </w:r>
      <w:r>
        <w:rPr>
          <w:rFonts w:hint="eastAsia" w:ascii="??" w:hAnsi="??" w:cs="宋体"/>
          <w:sz w:val="32"/>
          <w:szCs w:val="32"/>
          <w:lang w:val="en-US" w:eastAsia="zh-CN"/>
        </w:rPr>
        <w:t>6.05</w:t>
      </w:r>
      <w:r>
        <w:rPr>
          <w:rFonts w:ascii="??" w:hAnsi="??" w:eastAsia="宋体" w:cs="??"/>
          <w:sz w:val="32"/>
          <w:szCs w:val="32"/>
        </w:rPr>
        <w:t>%</w:t>
      </w:r>
      <w:r>
        <w:rPr>
          <w:rFonts w:hint="eastAsia" w:ascii="??" w:hAnsi="??" w:eastAsia="宋体" w:cs="宋体"/>
          <w:sz w:val="32"/>
          <w:szCs w:val="32"/>
        </w:rPr>
        <w:t>；住房保障支出</w:t>
      </w:r>
      <w:r>
        <w:rPr>
          <w:rFonts w:hint="eastAsia" w:ascii="??" w:hAnsi="??" w:cs="??"/>
          <w:sz w:val="32"/>
          <w:szCs w:val="32"/>
          <w:lang w:eastAsia="zh-CN"/>
        </w:rPr>
        <w:t>63.95</w:t>
      </w:r>
      <w:r>
        <w:rPr>
          <w:rFonts w:hint="eastAsia" w:ascii="??" w:hAnsi="??" w:eastAsia="宋体" w:cs="宋体"/>
          <w:sz w:val="32"/>
          <w:szCs w:val="32"/>
        </w:rPr>
        <w:t>万元，占</w:t>
      </w:r>
      <w:r>
        <w:rPr>
          <w:rFonts w:hint="eastAsia" w:ascii="??" w:hAnsi="??" w:cs="宋体"/>
          <w:sz w:val="32"/>
          <w:szCs w:val="32"/>
          <w:lang w:val="en-US" w:eastAsia="zh-CN"/>
        </w:rPr>
        <w:t>8.21</w:t>
      </w:r>
      <w:r>
        <w:rPr>
          <w:rFonts w:ascii="??" w:hAnsi="??" w:eastAsia="宋体" w:cs="??"/>
          <w:sz w:val="32"/>
          <w:szCs w:val="32"/>
        </w:rPr>
        <w:t>%</w:t>
      </w:r>
      <w:r>
        <w:rPr>
          <w:rFonts w:hint="eastAsia" w:ascii="??" w:hAnsi="??" w:eastAsia="宋体" w:cs="宋体"/>
          <w:sz w:val="32"/>
          <w:szCs w:val="32"/>
        </w:rPr>
        <w:t>。城乡社区支出</w:t>
      </w:r>
      <w:r>
        <w:rPr>
          <w:rFonts w:hint="eastAsia" w:cs="宋体" w:asciiTheme="majorEastAsia" w:hAnsiTheme="majorEastAsia" w:eastAsiaTheme="majorEastAsia"/>
          <w:sz w:val="32"/>
          <w:szCs w:val="32"/>
          <w:lang w:eastAsia="zh-CN"/>
        </w:rPr>
        <w:t>552.97</w:t>
      </w:r>
      <w:r>
        <w:rPr>
          <w:rFonts w:hint="eastAsia" w:ascii="??" w:hAnsi="??" w:cs="宋体"/>
          <w:sz w:val="32"/>
          <w:szCs w:val="32"/>
          <w:lang w:eastAsia="zh-CN"/>
        </w:rPr>
        <w:t>万元，占</w:t>
      </w:r>
      <w:r>
        <w:rPr>
          <w:rFonts w:hint="eastAsia" w:ascii="??" w:hAnsi="??" w:cs="宋体"/>
          <w:sz w:val="32"/>
          <w:szCs w:val="32"/>
          <w:lang w:val="en-US" w:eastAsia="zh-CN"/>
        </w:rPr>
        <w:t>70.97%。</w:t>
      </w:r>
      <w:r>
        <w:rPr>
          <w:rFonts w:ascii="??" w:hAnsi="??" w:eastAsia="宋体" w:cs="Times New Roman"/>
          <w:sz w:val="32"/>
          <w:szCs w:val="32"/>
        </w:rPr>
        <w:br w:type="textWrapping"/>
      </w:r>
      <w:r>
        <w:rPr>
          <w:rFonts w:hint="eastAsia" w:ascii="??" w:hAnsi="??" w:eastAsia="宋体" w:cs="宋体"/>
          <w:sz w:val="32"/>
          <w:szCs w:val="32"/>
        </w:rPr>
        <w:t>　　（三）一般公共预算当年拨款具体使用情况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宋体"/>
          <w:sz w:val="32"/>
          <w:szCs w:val="32"/>
          <w:lang w:val="en-US" w:eastAsia="zh-CN"/>
        </w:rPr>
        <w:t>1.</w:t>
      </w:r>
      <w:r>
        <w:rPr>
          <w:rFonts w:hint="eastAsia" w:cs="宋体" w:asciiTheme="majorEastAsia" w:hAnsiTheme="majorEastAsia" w:eastAsiaTheme="majorEastAsia"/>
          <w:sz w:val="32"/>
          <w:szCs w:val="32"/>
        </w:rPr>
        <w:t>2080505-机关事业单位基本养老保险缴费支出</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76.71</w:t>
      </w:r>
      <w:r>
        <w:rPr>
          <w:rFonts w:hint="eastAsia" w:cs="宋体" w:asciiTheme="majorEastAsia" w:hAnsiTheme="majorEastAsia" w:eastAsiaTheme="majorEastAsia"/>
          <w:sz w:val="32"/>
          <w:szCs w:val="32"/>
        </w:rPr>
        <w:t>万元，只要用于支付单位职工养老保险费用</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lang w:val="en-US" w:eastAsia="zh-CN"/>
        </w:rPr>
        <w:t>2.</w:t>
      </w:r>
      <w:r>
        <w:rPr>
          <w:rFonts w:hint="eastAsia" w:cs="宋体" w:asciiTheme="majorEastAsia" w:hAnsiTheme="majorEastAsia" w:eastAsiaTheme="majorEastAsia"/>
          <w:sz w:val="32"/>
          <w:szCs w:val="32"/>
        </w:rPr>
        <w:t>2080506-机关事业单位职业年金缴费支</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38.35</w:t>
      </w:r>
      <w:r>
        <w:rPr>
          <w:rFonts w:hint="eastAsia" w:cs="宋体" w:asciiTheme="majorEastAsia" w:hAnsiTheme="majorEastAsia" w:eastAsiaTheme="majorEastAsia"/>
          <w:sz w:val="32"/>
          <w:szCs w:val="32"/>
        </w:rPr>
        <w:t>万元，主要用于支付单位职工职业年金费用。</w:t>
      </w:r>
    </w:p>
    <w:p>
      <w:pPr>
        <w:numPr>
          <w:ilvl w:val="0"/>
          <w:numId w:val="0"/>
        </w:numPr>
        <w:pBdr>
          <w:top w:val="single" w:color="FFFFFF" w:sz="4" w:space="0"/>
          <w:left w:val="single" w:color="FFFFFF" w:sz="4" w:space="31"/>
          <w:bottom w:val="single" w:color="FFFFFF" w:sz="4" w:space="31"/>
          <w:right w:val="single" w:color="FFFFFF" w:sz="4" w:space="0"/>
        </w:pBdr>
        <w:ind w:firstLine="640" w:firstLineChars="200"/>
        <w:jc w:val="left"/>
        <w:rPr>
          <w:rFonts w:cs="宋体" w:asciiTheme="majorEastAsia" w:hAnsiTheme="majorEastAsia" w:eastAsiaTheme="majorEastAsia"/>
          <w:sz w:val="32"/>
          <w:szCs w:val="32"/>
        </w:rPr>
      </w:pPr>
      <w:r>
        <w:rPr>
          <w:rFonts w:hint="eastAsia" w:cs="宋体" w:asciiTheme="majorEastAsia" w:hAnsiTheme="majorEastAsia" w:eastAsiaTheme="majorEastAsia"/>
          <w:sz w:val="32"/>
          <w:szCs w:val="32"/>
          <w:lang w:val="en-US" w:eastAsia="zh-CN"/>
        </w:rPr>
        <w:t>3.</w:t>
      </w:r>
      <w:r>
        <w:rPr>
          <w:rFonts w:hint="eastAsia" w:cs="宋体" w:asciiTheme="majorEastAsia" w:hAnsiTheme="majorEastAsia" w:eastAsiaTheme="majorEastAsia"/>
          <w:sz w:val="32"/>
          <w:szCs w:val="32"/>
        </w:rPr>
        <w:t>2101101-行政单位医疗</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25.36</w:t>
      </w:r>
      <w:r>
        <w:rPr>
          <w:rFonts w:hint="eastAsia" w:cs="宋体" w:asciiTheme="majorEastAsia" w:hAnsiTheme="majorEastAsia" w:eastAsiaTheme="majorEastAsia"/>
          <w:sz w:val="32"/>
          <w:szCs w:val="32"/>
        </w:rPr>
        <w:t>万元，只要用于支付单位职工基本医疗费用。</w:t>
      </w:r>
    </w:p>
    <w:p>
      <w:pPr>
        <w:pBdr>
          <w:top w:val="single" w:color="FFFFFF" w:sz="4" w:space="0"/>
          <w:left w:val="single" w:color="FFFFFF" w:sz="4" w:space="31"/>
          <w:bottom w:val="single" w:color="FFFFFF" w:sz="4" w:space="31"/>
          <w:right w:val="single" w:color="FFFFFF" w:sz="4" w:space="0"/>
        </w:pBdr>
        <w:ind w:firstLine="640" w:firstLineChars="200"/>
        <w:jc w:val="left"/>
        <w:rPr>
          <w:rFonts w:hint="default" w:cs="宋体" w:asciiTheme="majorEastAsia" w:hAnsiTheme="majorEastAsia" w:eastAsiaTheme="majorEastAsia"/>
          <w:sz w:val="32"/>
          <w:szCs w:val="32"/>
          <w:lang w:val="en-US" w:eastAsia="zh-CN"/>
        </w:rPr>
      </w:pPr>
      <w:r>
        <w:rPr>
          <w:rFonts w:hint="eastAsia" w:cs="宋体" w:asciiTheme="majorEastAsia" w:hAnsiTheme="majorEastAsia" w:eastAsiaTheme="majorEastAsia"/>
          <w:sz w:val="32"/>
          <w:szCs w:val="32"/>
          <w:lang w:val="en-US" w:eastAsia="zh-CN"/>
        </w:rPr>
        <w:t>4.</w:t>
      </w:r>
      <w:r>
        <w:rPr>
          <w:rFonts w:hint="eastAsia" w:cs="宋体" w:asciiTheme="majorEastAsia" w:hAnsiTheme="majorEastAsia" w:eastAsiaTheme="majorEastAsia"/>
          <w:sz w:val="32"/>
          <w:szCs w:val="32"/>
        </w:rPr>
        <w:t>210110</w:t>
      </w:r>
      <w:r>
        <w:rPr>
          <w:rFonts w:hint="eastAsia" w:cs="宋体" w:asciiTheme="majorEastAsia" w:hAnsiTheme="majorEastAsia" w:eastAsiaTheme="majorEastAsia"/>
          <w:sz w:val="32"/>
          <w:szCs w:val="32"/>
          <w:lang w:val="en-US" w:eastAsia="zh-CN"/>
        </w:rPr>
        <w:t>2</w:t>
      </w:r>
      <w:r>
        <w:rPr>
          <w:rFonts w:hint="eastAsia" w:cs="宋体" w:asciiTheme="majorEastAsia" w:hAnsiTheme="majorEastAsia" w:eastAsiaTheme="majorEastAsia"/>
          <w:sz w:val="32"/>
          <w:szCs w:val="32"/>
        </w:rPr>
        <w:t>-事业单位医疗</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年预算数为11.95万元，只要用于支付单位职工基本医疗费用。</w:t>
      </w:r>
    </w:p>
    <w:p>
      <w:pPr>
        <w:pBdr>
          <w:top w:val="single" w:color="FFFFFF" w:sz="4" w:space="0"/>
          <w:left w:val="single" w:color="FFFFFF" w:sz="4" w:space="31"/>
          <w:bottom w:val="single" w:color="FFFFFF" w:sz="4" w:space="31"/>
          <w:right w:val="single" w:color="FFFFFF" w:sz="4" w:space="0"/>
        </w:pBdr>
        <w:ind w:firstLine="640" w:firstLineChars="200"/>
        <w:jc w:val="left"/>
        <w:rPr>
          <w:rFonts w:hint="default" w:ascii="??" w:hAnsi="??" w:eastAsia="宋体" w:cs="??"/>
          <w:sz w:val="32"/>
          <w:szCs w:val="32"/>
          <w:lang w:val="en-US" w:eastAsia="zh-CN"/>
        </w:rPr>
      </w:pPr>
      <w:r>
        <w:rPr>
          <w:rFonts w:hint="eastAsia" w:ascii="??" w:hAnsi="??" w:cs="??"/>
          <w:sz w:val="32"/>
          <w:szCs w:val="32"/>
          <w:lang w:val="en-US" w:eastAsia="zh-CN"/>
        </w:rPr>
        <w:t>5.</w:t>
      </w:r>
      <w:r>
        <w:rPr>
          <w:rFonts w:hint="eastAsia" w:cs="宋体" w:asciiTheme="majorEastAsia" w:hAnsiTheme="majorEastAsia" w:eastAsiaTheme="majorEastAsia"/>
          <w:sz w:val="32"/>
          <w:szCs w:val="32"/>
        </w:rPr>
        <w:t>2101103-公务员医疗补助</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6.72</w:t>
      </w:r>
      <w:r>
        <w:rPr>
          <w:rFonts w:hint="eastAsia" w:cs="宋体" w:asciiTheme="majorEastAsia" w:hAnsiTheme="majorEastAsia" w:eastAsiaTheme="majorEastAsia"/>
          <w:sz w:val="32"/>
          <w:szCs w:val="32"/>
        </w:rPr>
        <w:t>万元主要用于支付单位职工公务员补充医疗费用</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lang w:val="en-US" w:eastAsia="zh-CN"/>
        </w:rPr>
      </w:pPr>
      <w:r>
        <w:rPr>
          <w:rFonts w:hint="eastAsia" w:ascii="??" w:hAnsi="??" w:cs="??"/>
          <w:sz w:val="32"/>
          <w:szCs w:val="32"/>
          <w:lang w:val="en-US" w:eastAsia="zh-CN"/>
        </w:rPr>
        <w:t>6.</w:t>
      </w:r>
      <w:r>
        <w:rPr>
          <w:rFonts w:hint="eastAsia" w:cs="宋体" w:asciiTheme="majorEastAsia" w:hAnsiTheme="majorEastAsia" w:eastAsiaTheme="majorEastAsia"/>
          <w:sz w:val="32"/>
          <w:szCs w:val="32"/>
        </w:rPr>
        <w:t>21</w:t>
      </w:r>
      <w:r>
        <w:rPr>
          <w:rFonts w:hint="eastAsia" w:cs="宋体" w:asciiTheme="majorEastAsia" w:hAnsiTheme="majorEastAsia" w:eastAsiaTheme="majorEastAsia"/>
          <w:sz w:val="32"/>
          <w:szCs w:val="32"/>
          <w:lang w:val="en-US" w:eastAsia="zh-CN"/>
        </w:rPr>
        <w:t>0</w:t>
      </w:r>
      <w:r>
        <w:rPr>
          <w:rFonts w:hint="eastAsia" w:cs="宋体" w:asciiTheme="majorEastAsia" w:hAnsiTheme="majorEastAsia" w:eastAsiaTheme="majorEastAsia"/>
          <w:sz w:val="32"/>
          <w:szCs w:val="32"/>
        </w:rPr>
        <w:t>01</w:t>
      </w:r>
      <w:r>
        <w:rPr>
          <w:rFonts w:hint="eastAsia" w:cs="宋体" w:asciiTheme="majorEastAsia" w:hAnsiTheme="majorEastAsia" w:eastAsiaTheme="majorEastAsia"/>
          <w:sz w:val="32"/>
          <w:szCs w:val="32"/>
          <w:lang w:val="en-US" w:eastAsia="zh-CN"/>
        </w:rPr>
        <w:t>99</w:t>
      </w:r>
      <w:r>
        <w:rPr>
          <w:rFonts w:hint="eastAsia" w:cs="宋体" w:asciiTheme="majorEastAsia" w:hAnsiTheme="majorEastAsia" w:eastAsiaTheme="majorEastAsia"/>
          <w:sz w:val="32"/>
          <w:szCs w:val="32"/>
        </w:rPr>
        <w:t>-其他行政事业单位医疗支出行</w:t>
      </w:r>
      <w:r>
        <w:rPr>
          <w:rFonts w:hint="eastAsia" w:cs="??"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3.12</w:t>
      </w:r>
      <w:r>
        <w:rPr>
          <w:rFonts w:hint="eastAsia" w:cs="宋体" w:asciiTheme="majorEastAsia" w:hAnsiTheme="majorEastAsia" w:eastAsiaTheme="majorEastAsia"/>
          <w:sz w:val="32"/>
          <w:szCs w:val="32"/>
        </w:rPr>
        <w:t>万元，主要用于支付单位职工医疗支出</w:t>
      </w:r>
      <w:r>
        <w:rPr>
          <w:rFonts w:hint="eastAsia" w:cs="宋体" w:asciiTheme="majorEastAsia" w:hAnsiTheme="majorEastAsia" w:eastAsiaTheme="majorEastAsia"/>
          <w:sz w:val="32"/>
          <w:szCs w:val="32"/>
          <w:lang w:eastAsia="zh-CN"/>
        </w:rPr>
        <w:t>支出</w:t>
      </w:r>
      <w:r>
        <w:rPr>
          <w:rFonts w:hint="eastAsia" w:cs="宋体" w:asciiTheme="majorEastAsia" w:hAnsiTheme="majorEastAsia" w:eastAsiaTheme="majorEastAsia"/>
          <w:sz w:val="32"/>
          <w:szCs w:val="32"/>
          <w:lang w:val="en-US" w:eastAsia="zh-CN"/>
        </w:rPr>
        <w:t>.</w:t>
      </w:r>
    </w:p>
    <w:p>
      <w:pPr>
        <w:pBdr>
          <w:top w:val="single" w:color="FFFFFF" w:sz="4" w:space="0"/>
          <w:left w:val="single" w:color="FFFFFF" w:sz="4" w:space="31"/>
          <w:bottom w:val="single" w:color="FFFFFF" w:sz="4" w:space="31"/>
          <w:right w:val="single" w:color="FFFFFF" w:sz="4" w:space="0"/>
        </w:pBdr>
        <w:ind w:firstLine="640" w:firstLineChars="200"/>
        <w:jc w:val="left"/>
        <w:rPr>
          <w:rFonts w:hint="default" w:cs="宋体" w:asciiTheme="majorEastAsia" w:hAnsiTheme="majorEastAsia" w:eastAsiaTheme="majorEastAsia"/>
          <w:sz w:val="32"/>
          <w:szCs w:val="32"/>
          <w:lang w:val="en-US" w:eastAsia="zh-CN"/>
        </w:rPr>
      </w:pPr>
      <w:r>
        <w:rPr>
          <w:rFonts w:hint="eastAsia" w:cs="宋体" w:asciiTheme="majorEastAsia" w:hAnsiTheme="majorEastAsia" w:eastAsiaTheme="majorEastAsia"/>
          <w:sz w:val="32"/>
          <w:szCs w:val="32"/>
          <w:lang w:val="en-US" w:eastAsia="zh-CN"/>
        </w:rPr>
        <w:t>7.2120101-行政运行支出2026年预算数为382.31万元，主要用于行政运行支出。</w:t>
      </w:r>
    </w:p>
    <w:p>
      <w:pPr>
        <w:pBdr>
          <w:top w:val="single" w:color="FFFFFF" w:sz="4" w:space="0"/>
          <w:left w:val="single" w:color="FFFFFF" w:sz="4" w:space="31"/>
          <w:bottom w:val="single" w:color="FFFFFF" w:sz="4" w:space="31"/>
          <w:right w:val="single" w:color="FFFFFF" w:sz="4" w:space="0"/>
        </w:pBdr>
        <w:ind w:firstLine="640" w:firstLineChars="200"/>
        <w:jc w:val="left"/>
        <w:rPr>
          <w:rFonts w:hint="default" w:cs="宋体" w:asciiTheme="majorEastAsia" w:hAnsiTheme="majorEastAsia" w:eastAsiaTheme="majorEastAsia"/>
          <w:sz w:val="32"/>
          <w:szCs w:val="32"/>
          <w:lang w:val="en-US" w:eastAsia="zh-CN"/>
        </w:rPr>
      </w:pPr>
      <w:r>
        <w:rPr>
          <w:rFonts w:hint="eastAsia" w:cs="宋体" w:asciiTheme="majorEastAsia" w:hAnsiTheme="majorEastAsia" w:eastAsiaTheme="majorEastAsia"/>
          <w:sz w:val="32"/>
          <w:szCs w:val="32"/>
          <w:lang w:val="en-US" w:eastAsia="zh-CN"/>
        </w:rPr>
        <w:t>8.2120199-其他城乡社区管理事务支出2026年预算数为170.66万元，用于其他城乡社区管理事务支出。</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kern w:val="0"/>
          <w:sz w:val="32"/>
          <w:szCs w:val="32"/>
          <w:lang w:val="en-US" w:eastAsia="zh-CN" w:bidi="ar-SA"/>
        </w:rPr>
      </w:pPr>
      <w:r>
        <w:rPr>
          <w:rFonts w:hint="eastAsia" w:cs="宋体" w:asciiTheme="majorEastAsia" w:hAnsiTheme="majorEastAsia" w:eastAsiaTheme="majorEastAsia"/>
          <w:kern w:val="0"/>
          <w:sz w:val="32"/>
          <w:szCs w:val="32"/>
          <w:lang w:val="en-US" w:eastAsia="zh-CN" w:bidi="ar-SA"/>
        </w:rPr>
        <w:t>9．2210201-住房公积金2026年预算数为63.95万元，只要用于支付单位职工公积金。</w:t>
      </w:r>
    </w:p>
    <w:p>
      <w:pPr>
        <w:pBdr>
          <w:top w:val="single" w:color="FFFFFF" w:sz="4" w:space="0"/>
          <w:left w:val="single" w:color="FFFFFF" w:sz="4" w:space="31"/>
          <w:bottom w:val="single" w:color="FFFFFF" w:sz="4" w:space="31"/>
          <w:right w:val="single" w:color="FFFFFF" w:sz="4" w:space="0"/>
        </w:pBdr>
        <w:ind w:firstLine="642" w:firstLineChars="200"/>
        <w:jc w:val="left"/>
        <w:rPr>
          <w:rFonts w:hint="eastAsia" w:ascii="ˎ̥" w:hAnsi="ˎ̥" w:eastAsia="宋体" w:cs="宋体"/>
          <w:sz w:val="32"/>
          <w:szCs w:val="32"/>
        </w:rPr>
      </w:pPr>
      <w:r>
        <w:rPr>
          <w:rFonts w:hint="eastAsia" w:ascii="??" w:hAnsi="??" w:eastAsia="宋体" w:cs="宋体"/>
          <w:b/>
          <w:bCs/>
          <w:sz w:val="32"/>
          <w:szCs w:val="32"/>
        </w:rPr>
        <w:t>六、一般公共预算基本支出情况说明</w:t>
      </w:r>
      <w:r>
        <w:rPr>
          <w:rFonts w:ascii="??" w:hAnsi="??" w:eastAsia="宋体" w:cs="Times New Roman"/>
          <w:b/>
          <w:bCs/>
          <w:sz w:val="32"/>
          <w:szCs w:val="32"/>
        </w:rPr>
        <w:br w:type="textWrapping"/>
      </w:r>
      <w:r>
        <w:rPr>
          <w:rFonts w:hint="eastAsia" w:ascii="??" w:hAnsi="??" w:eastAsia="宋体" w:cs="宋体"/>
          <w:sz w:val="32"/>
          <w:szCs w:val="32"/>
        </w:rPr>
        <w:t>　　</w:t>
      </w:r>
      <w:r>
        <w:rPr>
          <w:rFonts w:hint="eastAsia" w:ascii="??" w:hAnsi="??" w:eastAsia="宋体" w:cs="宋体"/>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年一般公共预算基本支出</w:t>
      </w:r>
      <w:r>
        <w:rPr>
          <w:rFonts w:hint="eastAsia" w:ascii="??" w:hAnsi="??" w:eastAsia="宋体" w:cs="??"/>
          <w:sz w:val="32"/>
          <w:szCs w:val="32"/>
          <w:lang w:eastAsia="zh-CN"/>
        </w:rPr>
        <w:t>779.13</w:t>
      </w:r>
      <w:r>
        <w:rPr>
          <w:rFonts w:hint="eastAsia" w:ascii="??" w:hAnsi="??" w:eastAsia="宋体" w:cs="宋体"/>
          <w:sz w:val="32"/>
          <w:szCs w:val="32"/>
        </w:rPr>
        <w:t>万元，其中：人员经费</w:t>
      </w:r>
      <w:r>
        <w:rPr>
          <w:rFonts w:hint="eastAsia" w:ascii="??" w:hAnsi="??" w:cs="宋体"/>
          <w:sz w:val="32"/>
          <w:szCs w:val="32"/>
          <w:lang w:val="en-US" w:eastAsia="zh-CN"/>
        </w:rPr>
        <w:t>728.86</w:t>
      </w:r>
      <w:r>
        <w:rPr>
          <w:rFonts w:hint="eastAsia" w:ascii="??" w:hAnsi="??" w:eastAsia="宋体" w:cs="宋体"/>
          <w:sz w:val="32"/>
          <w:szCs w:val="32"/>
        </w:rPr>
        <w:t>万元，主要包括：基本工资</w:t>
      </w:r>
      <w:r>
        <w:rPr>
          <w:rFonts w:hint="eastAsia" w:ascii="??" w:hAnsi="??" w:cs="宋体"/>
          <w:sz w:val="32"/>
          <w:szCs w:val="32"/>
          <w:lang w:val="en-US" w:eastAsia="zh-CN"/>
        </w:rPr>
        <w:t>138.3</w:t>
      </w:r>
      <w:r>
        <w:rPr>
          <w:rFonts w:hint="eastAsia" w:ascii="??" w:hAnsi="??" w:eastAsia="宋体" w:cs="宋体"/>
          <w:sz w:val="32"/>
          <w:szCs w:val="32"/>
          <w:lang w:eastAsia="zh-CN"/>
        </w:rPr>
        <w:t>万元</w:t>
      </w:r>
      <w:r>
        <w:rPr>
          <w:rFonts w:hint="eastAsia" w:ascii="??" w:hAnsi="??" w:eastAsia="宋体" w:cs="宋体"/>
          <w:sz w:val="32"/>
          <w:szCs w:val="32"/>
        </w:rPr>
        <w:t>、津贴补贴</w:t>
      </w:r>
      <w:r>
        <w:rPr>
          <w:rFonts w:hint="eastAsia" w:ascii="??" w:hAnsi="??" w:cs="宋体"/>
          <w:sz w:val="32"/>
          <w:szCs w:val="32"/>
          <w:lang w:val="en-US" w:eastAsia="zh-CN"/>
        </w:rPr>
        <w:t>177.87</w:t>
      </w:r>
      <w:r>
        <w:rPr>
          <w:rFonts w:hint="eastAsia" w:ascii="??" w:hAnsi="??" w:eastAsia="宋体" w:cs="宋体"/>
          <w:sz w:val="32"/>
          <w:szCs w:val="32"/>
          <w:lang w:eastAsia="zh-CN"/>
        </w:rPr>
        <w:t>万元</w:t>
      </w:r>
      <w:r>
        <w:rPr>
          <w:rFonts w:hint="eastAsia" w:ascii="??" w:hAnsi="??" w:eastAsia="宋体" w:cs="宋体"/>
          <w:sz w:val="32"/>
          <w:szCs w:val="32"/>
        </w:rPr>
        <w:t>、奖金</w:t>
      </w:r>
      <w:r>
        <w:rPr>
          <w:rFonts w:hint="eastAsia" w:ascii="??" w:hAnsi="??" w:cs="宋体"/>
          <w:sz w:val="32"/>
          <w:szCs w:val="32"/>
          <w:lang w:val="en-US" w:eastAsia="zh-CN"/>
        </w:rPr>
        <w:t>87.63</w:t>
      </w:r>
      <w:r>
        <w:rPr>
          <w:rFonts w:hint="eastAsia" w:ascii="??" w:hAnsi="??" w:eastAsia="宋体" w:cs="宋体"/>
          <w:sz w:val="32"/>
          <w:szCs w:val="32"/>
          <w:lang w:eastAsia="zh-CN"/>
        </w:rPr>
        <w:t>万元、  绩效工资</w:t>
      </w:r>
      <w:r>
        <w:rPr>
          <w:rFonts w:hint="eastAsia" w:ascii="??" w:hAnsi="??" w:cs="宋体"/>
          <w:sz w:val="32"/>
          <w:szCs w:val="32"/>
          <w:lang w:val="en-US" w:eastAsia="zh-CN"/>
        </w:rPr>
        <w:t>74.12万元。</w:t>
      </w:r>
      <w:r>
        <w:rPr>
          <w:rFonts w:hint="eastAsia" w:ascii="??" w:hAnsi="??" w:eastAsia="宋体" w:cs="宋体"/>
          <w:sz w:val="32"/>
          <w:szCs w:val="32"/>
        </w:rPr>
        <w:t>公务员医疗补助缴费</w:t>
      </w:r>
      <w:r>
        <w:rPr>
          <w:rFonts w:hint="eastAsia" w:ascii="??" w:hAnsi="??" w:cs="宋体"/>
          <w:sz w:val="32"/>
          <w:szCs w:val="32"/>
          <w:lang w:val="en-US" w:eastAsia="zh-CN"/>
        </w:rPr>
        <w:t>9.84</w:t>
      </w:r>
      <w:r>
        <w:rPr>
          <w:rFonts w:hint="eastAsia" w:ascii="??" w:hAnsi="??" w:eastAsia="宋体" w:cs="宋体"/>
          <w:sz w:val="32"/>
          <w:szCs w:val="32"/>
          <w:lang w:val="en-US" w:eastAsia="zh-CN"/>
        </w:rPr>
        <w:t>万元</w:t>
      </w:r>
      <w:r>
        <w:rPr>
          <w:rFonts w:hint="eastAsia" w:ascii="??" w:hAnsi="??" w:eastAsia="宋体" w:cs="宋体"/>
          <w:sz w:val="32"/>
          <w:szCs w:val="32"/>
        </w:rPr>
        <w:t>、</w:t>
      </w:r>
      <w:r>
        <w:rPr>
          <w:rFonts w:hint="eastAsia" w:cs="宋体" w:asciiTheme="majorEastAsia" w:hAnsiTheme="majorEastAsia" w:eastAsiaTheme="majorEastAsia"/>
          <w:sz w:val="32"/>
          <w:szCs w:val="32"/>
        </w:rPr>
        <w:t>基本医疗</w:t>
      </w:r>
      <w:r>
        <w:rPr>
          <w:rFonts w:hint="eastAsia" w:cs="宋体" w:asciiTheme="majorEastAsia" w:hAnsiTheme="majorEastAsia" w:eastAsiaTheme="majorEastAsia"/>
          <w:sz w:val="32"/>
          <w:szCs w:val="32"/>
          <w:lang w:val="en-US" w:eastAsia="zh-CN"/>
        </w:rPr>
        <w:t>37.31</w:t>
      </w:r>
      <w:r>
        <w:rPr>
          <w:rFonts w:hint="eastAsia" w:cs="宋体" w:asciiTheme="majorEastAsia" w:hAnsiTheme="majorEastAsia" w:eastAsiaTheme="majorEastAsia"/>
          <w:sz w:val="32"/>
          <w:szCs w:val="32"/>
        </w:rPr>
        <w:t>万元、</w:t>
      </w:r>
      <w:r>
        <w:rPr>
          <w:rFonts w:hint="eastAsia" w:ascii="??" w:hAnsi="??" w:eastAsia="宋体" w:cs="宋体"/>
          <w:sz w:val="32"/>
          <w:szCs w:val="32"/>
        </w:rPr>
        <w:t>机关事业单位基本养老保险缴费</w:t>
      </w:r>
      <w:r>
        <w:rPr>
          <w:rFonts w:hint="eastAsia" w:cs="宋体" w:asciiTheme="majorEastAsia" w:hAnsiTheme="majorEastAsia" w:eastAsiaTheme="majorEastAsia"/>
          <w:sz w:val="32"/>
          <w:szCs w:val="32"/>
          <w:lang w:val="en-US" w:eastAsia="zh-CN"/>
        </w:rPr>
        <w:t>76.71</w:t>
      </w:r>
      <w:r>
        <w:rPr>
          <w:rFonts w:hint="eastAsia" w:ascii="??" w:hAnsi="??" w:eastAsia="宋体" w:cs="宋体"/>
          <w:sz w:val="32"/>
          <w:szCs w:val="32"/>
          <w:lang w:eastAsia="zh-CN"/>
        </w:rPr>
        <w:t>万元</w:t>
      </w:r>
      <w:r>
        <w:rPr>
          <w:rFonts w:hint="eastAsia" w:ascii="??" w:hAnsi="??" w:eastAsia="宋体" w:cs="宋体"/>
          <w:sz w:val="32"/>
          <w:szCs w:val="32"/>
        </w:rPr>
        <w:t>、职业年金缴费</w:t>
      </w:r>
      <w:r>
        <w:rPr>
          <w:rFonts w:hint="eastAsia" w:cs="宋体" w:asciiTheme="majorEastAsia" w:hAnsiTheme="majorEastAsia" w:eastAsiaTheme="majorEastAsia"/>
          <w:sz w:val="32"/>
          <w:szCs w:val="32"/>
          <w:lang w:val="en-US" w:eastAsia="zh-CN"/>
        </w:rPr>
        <w:t>38.35</w:t>
      </w:r>
      <w:r>
        <w:rPr>
          <w:rFonts w:hint="eastAsia" w:ascii="??" w:hAnsi="??" w:eastAsia="宋体" w:cs="宋体"/>
          <w:sz w:val="32"/>
          <w:szCs w:val="32"/>
          <w:lang w:eastAsia="zh-CN"/>
        </w:rPr>
        <w:t>万元</w:t>
      </w:r>
      <w:r>
        <w:rPr>
          <w:rFonts w:hint="eastAsia" w:ascii="??" w:hAnsi="??" w:eastAsia="宋体" w:cs="宋体"/>
          <w:sz w:val="32"/>
          <w:szCs w:val="32"/>
        </w:rPr>
        <w:t>、住房公积金</w:t>
      </w:r>
      <w:r>
        <w:rPr>
          <w:rFonts w:hint="eastAsia" w:cs="宋体" w:asciiTheme="majorEastAsia" w:hAnsiTheme="majorEastAsia" w:eastAsiaTheme="majorEastAsia"/>
          <w:kern w:val="0"/>
          <w:sz w:val="32"/>
          <w:szCs w:val="32"/>
          <w:lang w:val="en-US" w:eastAsia="zh-CN" w:bidi="ar-SA"/>
        </w:rPr>
        <w:t>63.95</w:t>
      </w:r>
      <w:r>
        <w:rPr>
          <w:rFonts w:hint="eastAsia" w:ascii="??" w:hAnsi="??" w:eastAsia="宋体" w:cs="宋体"/>
          <w:sz w:val="32"/>
          <w:szCs w:val="32"/>
          <w:lang w:eastAsia="zh-CN"/>
        </w:rPr>
        <w:t>万元</w:t>
      </w:r>
      <w:r>
        <w:rPr>
          <w:rFonts w:hint="eastAsia" w:ascii="??" w:hAnsi="??" w:eastAsia="宋体" w:cs="宋体"/>
          <w:sz w:val="32"/>
          <w:szCs w:val="32"/>
        </w:rPr>
        <w:t>、其他对个人和家庭的补助支出</w:t>
      </w:r>
      <w:r>
        <w:rPr>
          <w:rFonts w:hint="eastAsia" w:ascii="??" w:hAnsi="??" w:eastAsia="宋体" w:cs="宋体"/>
          <w:sz w:val="32"/>
          <w:szCs w:val="32"/>
          <w:lang w:val="en-US" w:eastAsia="zh-CN"/>
        </w:rPr>
        <w:t>1</w:t>
      </w:r>
      <w:r>
        <w:rPr>
          <w:rFonts w:hint="eastAsia" w:ascii="??" w:hAnsi="??" w:cs="宋体"/>
          <w:sz w:val="32"/>
          <w:szCs w:val="32"/>
          <w:lang w:val="en-US" w:eastAsia="zh-CN"/>
        </w:rPr>
        <w:t>11.56</w:t>
      </w:r>
      <w:r>
        <w:rPr>
          <w:rFonts w:hint="eastAsia" w:ascii="??" w:hAnsi="??" w:eastAsia="宋体" w:cs="宋体"/>
          <w:sz w:val="32"/>
          <w:szCs w:val="32"/>
          <w:lang w:eastAsia="zh-CN"/>
        </w:rPr>
        <w:t>万元</w:t>
      </w:r>
      <w:r>
        <w:rPr>
          <w:rFonts w:hint="eastAsia" w:ascii="??" w:hAnsi="??" w:eastAsia="宋体" w:cs="宋体"/>
          <w:sz w:val="32"/>
          <w:szCs w:val="32"/>
        </w:rPr>
        <w:t>。公用经费</w:t>
      </w:r>
      <w:r>
        <w:rPr>
          <w:rFonts w:hint="eastAsia" w:ascii="??" w:hAnsi="??" w:cs="??"/>
          <w:sz w:val="32"/>
          <w:szCs w:val="32"/>
          <w:lang w:val="en-US" w:eastAsia="zh-CN"/>
        </w:rPr>
        <w:t>50.27</w:t>
      </w:r>
      <w:r>
        <w:rPr>
          <w:rFonts w:hint="eastAsia" w:ascii="??" w:hAnsi="??" w:eastAsia="宋体" w:cs="宋体"/>
          <w:sz w:val="32"/>
          <w:szCs w:val="32"/>
        </w:rPr>
        <w:t>万元，主要包括：办公费</w:t>
      </w:r>
      <w:r>
        <w:rPr>
          <w:rFonts w:hint="eastAsia" w:ascii="??" w:hAnsi="??" w:cs="宋体"/>
          <w:sz w:val="32"/>
          <w:szCs w:val="32"/>
          <w:lang w:val="en-US" w:eastAsia="zh-CN"/>
        </w:rPr>
        <w:t>1</w:t>
      </w:r>
      <w:r>
        <w:rPr>
          <w:rFonts w:hint="eastAsia" w:ascii="??" w:hAnsi="??" w:eastAsia="宋体" w:cs="宋体"/>
          <w:sz w:val="32"/>
          <w:szCs w:val="32"/>
          <w:lang w:val="en-US" w:eastAsia="zh-CN"/>
        </w:rPr>
        <w:t>万元</w:t>
      </w:r>
      <w:r>
        <w:rPr>
          <w:rFonts w:hint="eastAsia" w:ascii="??" w:hAnsi="??" w:eastAsia="宋体" w:cs="宋体"/>
          <w:sz w:val="32"/>
          <w:szCs w:val="32"/>
        </w:rPr>
        <w:t>、电费</w:t>
      </w:r>
      <w:r>
        <w:rPr>
          <w:rFonts w:hint="eastAsia" w:ascii="??" w:hAnsi="??" w:cs="宋体"/>
          <w:sz w:val="32"/>
          <w:szCs w:val="32"/>
          <w:lang w:val="en-US" w:eastAsia="zh-CN"/>
        </w:rPr>
        <w:t>1.7</w:t>
      </w:r>
      <w:r>
        <w:rPr>
          <w:rFonts w:hint="eastAsia" w:ascii="??" w:hAnsi="??" w:eastAsia="宋体" w:cs="宋体"/>
          <w:sz w:val="32"/>
          <w:szCs w:val="32"/>
          <w:lang w:val="en-US" w:eastAsia="zh-CN"/>
        </w:rPr>
        <w:t>万元</w:t>
      </w:r>
      <w:r>
        <w:rPr>
          <w:rFonts w:hint="eastAsia" w:ascii="??" w:hAnsi="??" w:eastAsia="宋体" w:cs="宋体"/>
          <w:sz w:val="32"/>
          <w:szCs w:val="32"/>
        </w:rPr>
        <w:t>、差旅费</w:t>
      </w:r>
      <w:r>
        <w:rPr>
          <w:rFonts w:hint="eastAsia" w:ascii="??" w:hAnsi="??" w:cs="宋体"/>
          <w:sz w:val="32"/>
          <w:szCs w:val="32"/>
          <w:lang w:val="en-US" w:eastAsia="zh-CN"/>
        </w:rPr>
        <w:t>16.16万</w:t>
      </w:r>
      <w:r>
        <w:rPr>
          <w:rFonts w:hint="eastAsia" w:ascii="??" w:hAnsi="??" w:eastAsia="宋体" w:cs="宋体"/>
          <w:sz w:val="32"/>
          <w:szCs w:val="32"/>
          <w:lang w:eastAsia="zh-CN"/>
        </w:rPr>
        <w:t>元</w:t>
      </w:r>
      <w:r>
        <w:rPr>
          <w:rFonts w:hint="eastAsia" w:ascii="??" w:hAnsi="??" w:eastAsia="宋体" w:cs="宋体"/>
          <w:sz w:val="32"/>
          <w:szCs w:val="32"/>
        </w:rPr>
        <w:t>、</w:t>
      </w:r>
      <w:r>
        <w:rPr>
          <w:rFonts w:hint="eastAsia" w:ascii="??" w:hAnsi="??" w:cs="宋体"/>
          <w:sz w:val="32"/>
          <w:szCs w:val="32"/>
          <w:lang w:val="en-US" w:eastAsia="zh-CN"/>
        </w:rPr>
        <w:t>工会经费7.03，</w:t>
      </w:r>
      <w:r>
        <w:rPr>
          <w:rFonts w:hint="eastAsia" w:ascii="??" w:hAnsi="??" w:eastAsia="宋体" w:cs="宋体"/>
          <w:sz w:val="32"/>
          <w:szCs w:val="32"/>
        </w:rPr>
        <w:t>其他交通工具运行维护费</w:t>
      </w:r>
      <w:r>
        <w:rPr>
          <w:rFonts w:hint="eastAsia" w:ascii="??" w:hAnsi="??" w:eastAsia="宋体" w:cs="宋体"/>
          <w:sz w:val="32"/>
          <w:szCs w:val="32"/>
          <w:lang w:val="en-US" w:eastAsia="zh-CN"/>
        </w:rPr>
        <w:t>10万元</w:t>
      </w:r>
      <w:r>
        <w:rPr>
          <w:rFonts w:hint="eastAsia" w:ascii="??" w:hAnsi="??" w:eastAsia="宋体" w:cs="宋体"/>
          <w:sz w:val="32"/>
          <w:szCs w:val="32"/>
        </w:rPr>
        <w:t>、其他商品和服务支出</w:t>
      </w:r>
      <w:r>
        <w:rPr>
          <w:rFonts w:hint="eastAsia" w:ascii="??" w:hAnsi="??" w:cs="宋体"/>
          <w:sz w:val="32"/>
          <w:szCs w:val="32"/>
          <w:lang w:val="en-US" w:eastAsia="zh-CN"/>
        </w:rPr>
        <w:t>14.38</w:t>
      </w:r>
      <w:r>
        <w:rPr>
          <w:rFonts w:hint="eastAsia" w:ascii="??" w:hAnsi="??" w:eastAsia="宋体" w:cs="宋体"/>
          <w:sz w:val="32"/>
          <w:szCs w:val="32"/>
          <w:lang w:eastAsia="zh-CN"/>
        </w:rPr>
        <w:t>万元</w:t>
      </w:r>
      <w:r>
        <w:rPr>
          <w:rFonts w:hint="eastAsia" w:ascii="??" w:hAnsi="??" w:eastAsia="宋体" w:cs="宋体"/>
          <w:sz w:val="32"/>
          <w:szCs w:val="32"/>
        </w:rPr>
        <w:t>。</w:t>
      </w:r>
      <w:r>
        <w:rPr>
          <w:rFonts w:ascii="??" w:hAnsi="??" w:eastAsia="宋体" w:cs="Times New Roman"/>
          <w:sz w:val="32"/>
          <w:szCs w:val="32"/>
        </w:rPr>
        <w:br w:type="textWrapping"/>
      </w:r>
      <w:r>
        <w:rPr>
          <w:rFonts w:hint="eastAsia" w:ascii="??" w:hAnsi="??" w:eastAsia="宋体" w:cs="宋体"/>
          <w:b/>
          <w:bCs/>
          <w:sz w:val="32"/>
          <w:szCs w:val="32"/>
        </w:rPr>
        <w:t>　　七、</w:t>
      </w:r>
      <w:r>
        <w:rPr>
          <w:rFonts w:ascii="??" w:hAnsi="??" w:eastAsia="宋体" w:cs="??"/>
          <w:b/>
          <w:bCs/>
          <w:sz w:val="32"/>
          <w:szCs w:val="32"/>
        </w:rPr>
        <w:t>“</w:t>
      </w:r>
      <w:r>
        <w:rPr>
          <w:rFonts w:hint="eastAsia" w:ascii="??" w:hAnsi="??" w:eastAsia="宋体" w:cs="宋体"/>
          <w:b/>
          <w:bCs/>
          <w:sz w:val="32"/>
          <w:szCs w:val="32"/>
        </w:rPr>
        <w:t>三公</w:t>
      </w:r>
      <w:r>
        <w:rPr>
          <w:rFonts w:ascii="??" w:hAnsi="??" w:eastAsia="宋体" w:cs="??"/>
          <w:b/>
          <w:bCs/>
          <w:sz w:val="32"/>
          <w:szCs w:val="32"/>
        </w:rPr>
        <w:t>”</w:t>
      </w:r>
      <w:r>
        <w:rPr>
          <w:rFonts w:hint="eastAsia" w:ascii="??" w:hAnsi="??" w:eastAsia="宋体" w:cs="宋体"/>
          <w:b/>
          <w:bCs/>
          <w:sz w:val="32"/>
          <w:szCs w:val="32"/>
        </w:rPr>
        <w:t>经费财政拨款预算安排情况说明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w:t>
      </w:r>
      <w:r>
        <w:rPr>
          <w:rFonts w:ascii="??" w:hAnsi="??" w:eastAsia="宋体" w:cs="??"/>
          <w:sz w:val="32"/>
          <w:szCs w:val="32"/>
        </w:rPr>
        <w:t>“</w:t>
      </w:r>
      <w:r>
        <w:rPr>
          <w:rFonts w:hint="eastAsia" w:ascii="??" w:hAnsi="??" w:eastAsia="宋体" w:cs="宋体"/>
          <w:sz w:val="32"/>
          <w:szCs w:val="32"/>
        </w:rPr>
        <w:t>三公</w:t>
      </w:r>
      <w:r>
        <w:rPr>
          <w:rFonts w:ascii="??" w:hAnsi="??" w:eastAsia="宋体" w:cs="??"/>
          <w:sz w:val="32"/>
          <w:szCs w:val="32"/>
        </w:rPr>
        <w:t>”</w:t>
      </w:r>
      <w:r>
        <w:rPr>
          <w:rFonts w:hint="eastAsia" w:ascii="??" w:hAnsi="??" w:eastAsia="宋体" w:cs="宋体"/>
          <w:sz w:val="32"/>
          <w:szCs w:val="32"/>
        </w:rPr>
        <w:t>经费财政拨款预算数</w:t>
      </w:r>
      <w:r>
        <w:rPr>
          <w:rFonts w:hint="eastAsia" w:ascii="??" w:hAnsi="??" w:cs="宋体"/>
          <w:sz w:val="32"/>
          <w:szCs w:val="32"/>
          <w:lang w:val="en-US" w:eastAsia="zh-CN"/>
        </w:rPr>
        <w:t>0</w:t>
      </w:r>
      <w:r>
        <w:rPr>
          <w:rFonts w:hint="eastAsia" w:ascii="??" w:hAnsi="??" w:eastAsia="宋体" w:cs="宋体"/>
          <w:sz w:val="32"/>
          <w:szCs w:val="32"/>
        </w:rPr>
        <w:t>万元，其中：因公出国（境）经费</w:t>
      </w:r>
      <w:r>
        <w:rPr>
          <w:rFonts w:hint="eastAsia" w:ascii="??" w:hAnsi="??" w:eastAsia="宋体" w:cs="宋体"/>
          <w:sz w:val="32"/>
          <w:szCs w:val="32"/>
          <w:lang w:val="en-US" w:eastAsia="zh-CN"/>
        </w:rPr>
        <w:t>0</w:t>
      </w:r>
      <w:r>
        <w:rPr>
          <w:rFonts w:hint="eastAsia" w:ascii="??" w:hAnsi="??" w:eastAsia="宋体" w:cs="宋体"/>
          <w:sz w:val="32"/>
          <w:szCs w:val="32"/>
        </w:rPr>
        <w:t>万元，公务接待费</w:t>
      </w:r>
      <w:r>
        <w:rPr>
          <w:rFonts w:hint="eastAsia" w:ascii="??" w:hAnsi="??" w:eastAsia="宋体" w:cs="宋体"/>
          <w:sz w:val="32"/>
          <w:szCs w:val="32"/>
          <w:lang w:val="en-US" w:eastAsia="zh-CN"/>
        </w:rPr>
        <w:t>0</w:t>
      </w:r>
      <w:r>
        <w:rPr>
          <w:rFonts w:hint="eastAsia" w:ascii="??" w:hAnsi="??" w:eastAsia="宋体" w:cs="宋体"/>
          <w:sz w:val="32"/>
          <w:szCs w:val="32"/>
        </w:rPr>
        <w:t>万元，公务用车购置及运行维护费</w:t>
      </w:r>
      <w:r>
        <w:rPr>
          <w:rFonts w:hint="eastAsia" w:ascii="??" w:hAnsi="??" w:eastAsia="宋体" w:cs="宋体"/>
          <w:sz w:val="32"/>
          <w:szCs w:val="32"/>
          <w:lang w:val="en-US" w:eastAsia="zh-CN"/>
        </w:rPr>
        <w:t>10</w:t>
      </w:r>
      <w:r>
        <w:rPr>
          <w:rFonts w:hint="eastAsia" w:ascii="??" w:hAnsi="??" w:eastAsia="宋体" w:cs="宋体"/>
          <w:sz w:val="32"/>
          <w:szCs w:val="32"/>
        </w:rPr>
        <w:t>万元。</w:t>
      </w:r>
      <w:r>
        <w:rPr>
          <w:rFonts w:ascii="??" w:hAnsi="??" w:eastAsia="宋体" w:cs="Times New Roman"/>
          <w:sz w:val="32"/>
          <w:szCs w:val="32"/>
        </w:rPr>
        <w:br w:type="textWrapping"/>
      </w:r>
      <w:r>
        <w:rPr>
          <w:rFonts w:hint="eastAsia" w:ascii="??" w:hAnsi="??" w:eastAsia="宋体" w:cs="宋体"/>
          <w:sz w:val="32"/>
          <w:szCs w:val="32"/>
        </w:rPr>
        <w:t>　　　（一）</w:t>
      </w:r>
      <w:r>
        <w:rPr>
          <w:rFonts w:hint="eastAsia" w:ascii="??" w:hAnsi="??" w:eastAsia="宋体" w:cs="??"/>
          <w:sz w:val="32"/>
          <w:szCs w:val="32"/>
          <w:lang w:eastAsia="zh-CN"/>
        </w:rPr>
        <w:t>2026</w:t>
      </w:r>
      <w:r>
        <w:rPr>
          <w:rFonts w:hint="eastAsia" w:ascii="??" w:hAnsi="??" w:eastAsia="宋体" w:cs="宋体"/>
          <w:sz w:val="32"/>
          <w:szCs w:val="32"/>
        </w:rPr>
        <w:t>年因公出国（境）经费</w:t>
      </w:r>
      <w:r>
        <w:rPr>
          <w:rFonts w:hint="eastAsia" w:ascii="??" w:hAnsi="??" w:eastAsia="宋体" w:cs="宋体"/>
          <w:sz w:val="32"/>
          <w:szCs w:val="32"/>
          <w:lang w:val="en-US" w:eastAsia="zh-CN"/>
        </w:rPr>
        <w:t>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主要原因是2026年我单位无</w:t>
      </w:r>
      <w:r>
        <w:rPr>
          <w:rFonts w:ascii="ˎ̥" w:hAnsi="ˎ̥" w:eastAsia="宋体" w:cs="宋体"/>
          <w:sz w:val="32"/>
          <w:szCs w:val="32"/>
        </w:rPr>
        <w:t>因公出国（境）</w:t>
      </w:r>
      <w:r>
        <w:rPr>
          <w:rFonts w:hint="eastAsia" w:ascii="ˎ̥" w:hAnsi="ˎ̥" w:eastAsia="宋体" w:cs="宋体"/>
          <w:sz w:val="32"/>
          <w:szCs w:val="32"/>
          <w:lang w:val="en-US" w:eastAsia="zh-CN"/>
        </w:rPr>
        <w:t>业务</w:t>
      </w:r>
      <w:r>
        <w:rPr>
          <w:rFonts w:hint="eastAsia" w:ascii="ˎ̥" w:hAnsi="ˎ̥" w:eastAsia="宋体" w:cs="宋体"/>
          <w:sz w:val="32"/>
          <w:szCs w:val="32"/>
          <w:lang w:eastAsia="zh-CN"/>
        </w:rPr>
        <w:t>。</w:t>
      </w:r>
      <w:r>
        <w:rPr>
          <w:rFonts w:ascii="ˎ̥" w:hAnsi="ˎ̥" w:eastAsia="宋体" w:cs="宋体"/>
          <w:sz w:val="32"/>
          <w:szCs w:val="32"/>
        </w:rPr>
        <w:t xml:space="preserve"> </w:t>
      </w:r>
    </w:p>
    <w:p>
      <w:pPr>
        <w:pStyle w:val="11"/>
        <w:spacing w:before="0" w:line="360" w:lineRule="auto"/>
        <w:ind w:firstLine="640" w:firstLineChars="200"/>
        <w:rPr>
          <w:rFonts w:hint="eastAsia" w:ascii="??" w:hAnsi="??" w:eastAsia="宋体" w:cs="宋体"/>
          <w:sz w:val="32"/>
          <w:szCs w:val="32"/>
          <w:lang w:eastAsia="zh-CN"/>
        </w:rPr>
      </w:pPr>
      <w:r>
        <w:rPr>
          <w:rFonts w:ascii="??" w:hAnsi="??" w:eastAsia="宋体" w:cs="??"/>
          <w:sz w:val="32"/>
          <w:szCs w:val="32"/>
        </w:rPr>
        <w:br w:type="textWrapping"/>
      </w:r>
      <w:r>
        <w:rPr>
          <w:rFonts w:hint="eastAsia" w:ascii="??" w:hAnsi="??" w:eastAsia="宋体" w:cs="宋体"/>
          <w:sz w:val="32"/>
          <w:szCs w:val="32"/>
        </w:rPr>
        <w:t>　　</w:t>
      </w:r>
      <w:r>
        <w:rPr>
          <w:rFonts w:ascii="??" w:hAnsi="??" w:eastAsia="宋体" w:cs="??"/>
          <w:sz w:val="32"/>
          <w:szCs w:val="32"/>
        </w:rPr>
        <w:t xml:space="preserve">  </w:t>
      </w:r>
      <w:r>
        <w:rPr>
          <w:rFonts w:hint="eastAsia" w:ascii="??" w:hAnsi="??" w:eastAsia="宋体" w:cs="宋体"/>
          <w:sz w:val="32"/>
          <w:szCs w:val="32"/>
        </w:rPr>
        <w:t>（二）</w:t>
      </w:r>
      <w:r>
        <w:rPr>
          <w:rFonts w:hint="eastAsia" w:ascii="??" w:hAnsi="??" w:eastAsia="宋体" w:cs="??"/>
          <w:sz w:val="32"/>
          <w:szCs w:val="32"/>
          <w:lang w:eastAsia="zh-CN"/>
        </w:rPr>
        <w:t>2026</w:t>
      </w:r>
      <w:r>
        <w:rPr>
          <w:rFonts w:hint="eastAsia" w:ascii="??" w:hAnsi="??" w:eastAsia="宋体" w:cs="宋体"/>
          <w:sz w:val="32"/>
          <w:szCs w:val="32"/>
        </w:rPr>
        <w:t>年公务接待费</w:t>
      </w:r>
      <w:r>
        <w:rPr>
          <w:rFonts w:hint="eastAsia" w:ascii="??" w:hAnsi="??" w:eastAsia="宋体" w:cs="宋体"/>
          <w:sz w:val="32"/>
          <w:szCs w:val="32"/>
          <w:lang w:val="en-US" w:eastAsia="zh-CN"/>
        </w:rPr>
        <w:t>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，主要原因是：</w:t>
      </w:r>
      <w:r>
        <w:rPr>
          <w:rFonts w:hint="eastAsia" w:cs="宋体" w:asciiTheme="majorEastAsia" w:hAnsiTheme="majorEastAsia" w:eastAsiaTheme="majorEastAsia"/>
          <w:sz w:val="32"/>
          <w:szCs w:val="32"/>
        </w:rPr>
        <w:t>主要原因是厉行节约</w:t>
      </w:r>
      <w:r>
        <w:rPr>
          <w:rFonts w:ascii="??" w:hAnsi="??" w:eastAsia="宋体" w:cs="Times New Roman"/>
          <w:sz w:val="32"/>
          <w:szCs w:val="32"/>
        </w:rPr>
        <w:br w:type="textWrapping"/>
      </w:r>
      <w:r>
        <w:rPr>
          <w:rFonts w:hint="eastAsia" w:ascii="??" w:hAnsi="??" w:eastAsia="宋体" w:cs="宋体"/>
          <w:sz w:val="32"/>
          <w:szCs w:val="32"/>
        </w:rPr>
        <w:t>　　</w:t>
      </w:r>
      <w:r>
        <w:rPr>
          <w:rFonts w:ascii="??" w:hAnsi="??" w:eastAsia="宋体" w:cs="??"/>
          <w:sz w:val="32"/>
          <w:szCs w:val="32"/>
        </w:rPr>
        <w:t xml:space="preserve">  </w:t>
      </w:r>
      <w:r>
        <w:rPr>
          <w:rFonts w:hint="eastAsia" w:ascii="??" w:hAnsi="??" w:eastAsia="宋体" w:cs="宋体"/>
          <w:sz w:val="32"/>
          <w:szCs w:val="32"/>
        </w:rPr>
        <w:t>（三）</w:t>
      </w:r>
      <w:r>
        <w:rPr>
          <w:rFonts w:hint="eastAsia" w:ascii="??" w:hAnsi="??" w:eastAsia="宋体" w:cs="??"/>
          <w:sz w:val="32"/>
          <w:szCs w:val="32"/>
          <w:lang w:eastAsia="zh-CN"/>
        </w:rPr>
        <w:t>2026</w:t>
      </w:r>
      <w:r>
        <w:rPr>
          <w:rFonts w:hint="eastAsia" w:ascii="??" w:hAnsi="??" w:eastAsia="宋体" w:cs="宋体"/>
          <w:sz w:val="32"/>
          <w:szCs w:val="32"/>
        </w:rPr>
        <w:t>年公务用车购置及运行维护费</w:t>
      </w:r>
      <w:r>
        <w:rPr>
          <w:rFonts w:hint="eastAsia" w:ascii="??" w:hAnsi="??" w:eastAsia="宋体" w:cs="宋体"/>
          <w:sz w:val="32"/>
          <w:szCs w:val="32"/>
          <w:lang w:val="en-US" w:eastAsia="zh-CN"/>
        </w:rPr>
        <w:t>10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10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主要原因是厉行节约，减少公务用车</w:t>
      </w:r>
      <w:r>
        <w:rPr>
          <w:rFonts w:hint="eastAsia" w:ascii="ˎ̥" w:hAnsi="ˎ̥"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b/>
          <w:bCs/>
          <w:sz w:val="32"/>
          <w:szCs w:val="32"/>
        </w:rPr>
        <w:t>　　八、政府性基金预算支出情况说明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sz w:val="32"/>
          <w:szCs w:val="32"/>
          <w:lang w:val="en-US" w:eastAsia="zh-CN"/>
        </w:rPr>
        <w:t xml:space="preserve">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年政府性基金预算拨款安排的支出</w:t>
      </w:r>
      <w:r>
        <w:rPr>
          <w:rFonts w:hint="eastAsia" w:ascii="??" w:hAnsi="??" w:eastAsia="宋体" w:cs="宋体"/>
          <w:sz w:val="32"/>
          <w:szCs w:val="32"/>
          <w:lang w:val="en-US" w:eastAsia="zh-CN"/>
        </w:rPr>
        <w:t>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主要原因是：我单位无</w:t>
      </w:r>
      <w:r>
        <w:rPr>
          <w:rFonts w:hint="eastAsia" w:ascii="??" w:hAnsi="??" w:eastAsia="宋体" w:cs="宋体"/>
          <w:sz w:val="32"/>
          <w:szCs w:val="32"/>
        </w:rPr>
        <w:t>政府性基金预算安排</w:t>
      </w:r>
      <w:r>
        <w:rPr>
          <w:rFonts w:hint="eastAsia" w:ascii="??" w:hAnsi="??" w:eastAsia="宋体" w:cs="??"/>
          <w:sz w:val="32"/>
          <w:szCs w:val="32"/>
        </w:rPr>
        <w:t>。</w:t>
      </w:r>
    </w:p>
    <w:p>
      <w:pPr>
        <w:pStyle w:val="11"/>
        <w:spacing w:before="0" w:line="360" w:lineRule="auto"/>
        <w:ind w:firstLine="803" w:firstLineChars="250"/>
        <w:rPr>
          <w:rFonts w:hint="eastAsia" w:ascii="??" w:hAnsi="??" w:eastAsia="宋体" w:cs="宋体"/>
          <w:b/>
          <w:bCs/>
          <w:sz w:val="32"/>
          <w:szCs w:val="32"/>
        </w:rPr>
      </w:pPr>
      <w:r>
        <w:rPr>
          <w:rFonts w:hint="eastAsia" w:ascii="??" w:hAnsi="??" w:eastAsia="宋体" w:cs="宋体"/>
          <w:b/>
          <w:bCs/>
          <w:sz w:val="32"/>
          <w:szCs w:val="32"/>
        </w:rPr>
        <w:t>九、国有资本经营预算支出情况说明</w:t>
      </w:r>
    </w:p>
    <w:p>
      <w:pPr>
        <w:pStyle w:val="11"/>
        <w:numPr>
          <w:ilvl w:val="0"/>
          <w:numId w:val="0"/>
        </w:numPr>
        <w:spacing w:before="0" w:line="360" w:lineRule="auto"/>
        <w:ind w:firstLine="640" w:firstLineChars="200"/>
        <w:rPr>
          <w:rFonts w:hint="eastAsia" w:ascii="??" w:hAnsi="??" w:eastAsia="宋体" w:cs="宋体"/>
          <w:sz w:val="32"/>
          <w:szCs w:val="32"/>
        </w:rPr>
      </w:pPr>
      <w:r>
        <w:rPr>
          <w:rFonts w:hint="eastAsia" w:ascii="??" w:hAnsi="??" w:eastAsia="宋体" w:cs="宋体"/>
          <w:sz w:val="32"/>
          <w:szCs w:val="32"/>
        </w:rPr>
        <w:t>　</w:t>
      </w:r>
      <w:r>
        <w:rPr>
          <w:rFonts w:ascii="??" w:hAnsi="??" w:eastAsia="宋体" w:cs="??"/>
          <w:sz w:val="32"/>
          <w:szCs w:val="32"/>
        </w:rPr>
        <w:t xml:space="preserve">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年政府性基金预算拨款安排的支出</w:t>
      </w:r>
      <w:r>
        <w:rPr>
          <w:rFonts w:hint="eastAsia" w:ascii="??" w:hAnsi="??" w:eastAsia="宋体" w:cs="宋体"/>
          <w:sz w:val="32"/>
          <w:szCs w:val="32"/>
          <w:lang w:val="en-US" w:eastAsia="zh-CN"/>
        </w:rPr>
        <w:t>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主要原因是：我单位无</w:t>
      </w:r>
      <w:r>
        <w:rPr>
          <w:rFonts w:hint="eastAsia" w:ascii="??" w:hAnsi="??" w:eastAsia="宋体" w:cs="宋体"/>
          <w:sz w:val="32"/>
          <w:szCs w:val="32"/>
        </w:rPr>
        <w:t>国有资本经营预算支出</w:t>
      </w:r>
      <w:r>
        <w:rPr>
          <w:rFonts w:hint="eastAsia" w:ascii="??" w:hAnsi="??" w:eastAsia="宋体" w:cs="??"/>
          <w:sz w:val="32"/>
          <w:szCs w:val="32"/>
        </w:rPr>
        <w:t>。</w:t>
      </w:r>
      <w:r>
        <w:rPr>
          <w:rFonts w:ascii="??" w:hAnsi="??" w:eastAsia="宋体" w:cs="Times New Roman"/>
          <w:sz w:val="32"/>
          <w:szCs w:val="32"/>
        </w:rPr>
        <w:br w:type="textWrapping"/>
      </w:r>
      <w:r>
        <w:rPr>
          <w:rFonts w:hint="eastAsia" w:ascii="??" w:hAnsi="??" w:eastAsia="宋体" w:cs="宋体"/>
          <w:b/>
          <w:bCs/>
          <w:sz w:val="32"/>
          <w:szCs w:val="32"/>
        </w:rPr>
        <w:t>　　十、其他重要事项的情况说明</w:t>
      </w:r>
      <w:r>
        <w:rPr>
          <w:rFonts w:ascii="??" w:hAnsi="??" w:eastAsia="宋体" w:cs="Times New Roman"/>
          <w:sz w:val="32"/>
          <w:szCs w:val="32"/>
        </w:rPr>
        <w:br w:type="textWrapping"/>
      </w:r>
      <w:r>
        <w:rPr>
          <w:rFonts w:hint="eastAsia" w:ascii="??" w:hAnsi="??" w:eastAsia="宋体" w:cs="宋体"/>
          <w:sz w:val="32"/>
          <w:szCs w:val="32"/>
        </w:rPr>
        <w:t>　　（一）机关运行经费</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年机关运行经费财政拨款预算为</w:t>
      </w:r>
      <w:r>
        <w:rPr>
          <w:rFonts w:hint="eastAsia" w:ascii="??" w:hAnsi="??" w:eastAsia="宋体" w:cs="??"/>
          <w:sz w:val="32"/>
          <w:szCs w:val="32"/>
          <w:lang w:val="en-US" w:eastAsia="zh-CN"/>
        </w:rPr>
        <w:t>50.27</w:t>
      </w:r>
      <w:r>
        <w:rPr>
          <w:rFonts w:hint="eastAsia" w:ascii="??" w:hAnsi="??" w:eastAsia="宋体" w:cs="宋体"/>
          <w:sz w:val="32"/>
          <w:szCs w:val="32"/>
        </w:rPr>
        <w:t>万元，比</w:t>
      </w:r>
      <w:r>
        <w:rPr>
          <w:rFonts w:hint="eastAsia" w:ascii="??" w:hAnsi="??" w:eastAsia="宋体" w:cs="??"/>
          <w:sz w:val="32"/>
          <w:szCs w:val="32"/>
          <w:lang w:eastAsia="zh-CN"/>
        </w:rPr>
        <w:t>2025</w:t>
      </w:r>
      <w:r>
        <w:rPr>
          <w:rFonts w:hint="eastAsia" w:ascii="??" w:hAnsi="??" w:eastAsia="宋体" w:cs="宋体"/>
          <w:sz w:val="32"/>
          <w:szCs w:val="32"/>
        </w:rPr>
        <w:t>年预算增加</w:t>
      </w:r>
      <w:r>
        <w:rPr>
          <w:rFonts w:hint="eastAsia" w:ascii="??" w:hAnsi="??" w:eastAsia="宋体" w:cs="宋体"/>
          <w:sz w:val="32"/>
          <w:szCs w:val="32"/>
          <w:lang w:val="en-US" w:eastAsia="zh-CN"/>
        </w:rPr>
        <w:t>4.57</w:t>
      </w:r>
      <w:r>
        <w:rPr>
          <w:rFonts w:hint="eastAsia" w:ascii="??" w:hAnsi="??" w:eastAsia="宋体" w:cs="宋体"/>
          <w:sz w:val="32"/>
          <w:szCs w:val="32"/>
        </w:rPr>
        <w:t>万元，增长</w:t>
      </w:r>
      <w:r>
        <w:rPr>
          <w:rFonts w:hint="eastAsia" w:ascii="??" w:hAnsi="??" w:eastAsia="宋体" w:cs="宋体"/>
          <w:sz w:val="32"/>
          <w:szCs w:val="32"/>
          <w:lang w:val="en-US" w:eastAsia="zh-CN"/>
        </w:rPr>
        <w:t>45.71</w:t>
      </w:r>
      <w:r>
        <w:rPr>
          <w:rFonts w:ascii="??" w:hAnsi="??" w:eastAsia="宋体" w:cs="??"/>
          <w:sz w:val="32"/>
          <w:szCs w:val="32"/>
        </w:rPr>
        <w:t>%</w:t>
      </w:r>
      <w:r>
        <w:rPr>
          <w:rFonts w:hint="eastAsia" w:ascii="??" w:hAnsi="??" w:eastAsia="宋体" w:cs="宋体"/>
          <w:sz w:val="32"/>
          <w:szCs w:val="32"/>
        </w:rPr>
        <w:t>。</w:t>
      </w:r>
      <w:r>
        <w:rPr>
          <w:rFonts w:hint="eastAsia" w:ascii="??" w:hAnsi="??" w:eastAsia="宋体" w:cs="宋体"/>
          <w:sz w:val="32"/>
          <w:szCs w:val="32"/>
          <w:lang w:val="en-US" w:eastAsia="zh-CN"/>
        </w:rPr>
        <w:t>主要原因是：本级增加2人，执法大队增加8人，质安站增加1人</w:t>
      </w:r>
      <w:r>
        <w:rPr>
          <w:rFonts w:ascii="??" w:hAnsi="??" w:eastAsia="宋体" w:cs="Times New Roman"/>
          <w:sz w:val="32"/>
          <w:szCs w:val="32"/>
        </w:rPr>
        <w:br w:type="textWrapping"/>
      </w:r>
      <w:r>
        <w:rPr>
          <w:rFonts w:hint="eastAsia" w:ascii="??" w:hAnsi="??" w:eastAsia="宋体" w:cs="宋体"/>
          <w:sz w:val="32"/>
          <w:szCs w:val="32"/>
        </w:rPr>
        <w:t>　　（二）政府采购情况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2026</w:t>
      </w:r>
      <w:r>
        <w:rPr>
          <w:rFonts w:hint="eastAsia" w:ascii="??" w:hAnsi="??" w:eastAsia="宋体" w:cs="宋体"/>
          <w:sz w:val="32"/>
          <w:szCs w:val="32"/>
        </w:rPr>
        <w:t>年</w:t>
      </w:r>
      <w:r>
        <w:rPr>
          <w:rFonts w:hint="eastAsia" w:ascii="??" w:hAnsi="??" w:eastAsia="宋体" w:cs="??"/>
          <w:sz w:val="32"/>
          <w:szCs w:val="32"/>
          <w:lang w:eastAsia="zh-CN"/>
        </w:rPr>
        <w:t>本</w:t>
      </w:r>
      <w:r>
        <w:rPr>
          <w:rFonts w:hint="eastAsia" w:ascii="??" w:hAnsi="??" w:eastAsia="宋体" w:cs="宋体"/>
          <w:sz w:val="32"/>
          <w:szCs w:val="32"/>
        </w:rPr>
        <w:t>单位安排政府采购预算</w:t>
      </w:r>
      <w:r>
        <w:rPr>
          <w:rFonts w:hint="eastAsia" w:ascii="??" w:hAnsi="??" w:eastAsia="宋体" w:cs="宋体"/>
          <w:sz w:val="32"/>
          <w:szCs w:val="32"/>
          <w:lang w:val="en-US" w:eastAsia="zh-CN"/>
        </w:rPr>
        <w:t>0</w:t>
      </w:r>
      <w:r>
        <w:rPr>
          <w:rFonts w:hint="eastAsia" w:ascii="??" w:hAnsi="??" w:eastAsia="宋体" w:cs="宋体"/>
          <w:sz w:val="32"/>
          <w:szCs w:val="32"/>
        </w:rPr>
        <w:t>万元</w:t>
      </w:r>
      <w:r>
        <w:rPr>
          <w:rFonts w:hint="eastAsia" w:ascii="??" w:hAnsi="??" w:eastAsia="宋体" w:cs="宋体"/>
          <w:sz w:val="32"/>
          <w:szCs w:val="32"/>
          <w:lang w:eastAsia="zh-CN"/>
        </w:rPr>
        <w:t>。</w:t>
      </w:r>
      <w:r>
        <w:rPr>
          <w:rFonts w:hint="eastAsia" w:ascii="??" w:hAnsi="??" w:eastAsia="宋体" w:cs="宋体"/>
          <w:sz w:val="32"/>
          <w:szCs w:val="32"/>
          <w:lang w:val="en-US" w:eastAsia="zh-CN"/>
        </w:rPr>
        <w:t>无变化</w:t>
      </w:r>
      <w:r>
        <w:rPr>
          <w:rFonts w:ascii="??" w:hAnsi="??" w:eastAsia="宋体" w:cs="Times New Roman"/>
          <w:sz w:val="32"/>
          <w:szCs w:val="32"/>
        </w:rPr>
        <w:br w:type="textWrapping"/>
      </w:r>
      <w:r>
        <w:rPr>
          <w:rFonts w:hint="eastAsia" w:ascii="??" w:hAnsi="??" w:eastAsia="宋体" w:cs="宋体"/>
          <w:sz w:val="32"/>
          <w:szCs w:val="32"/>
        </w:rPr>
        <w:t>　　（三）国有资产占有使用情况</w:t>
      </w:r>
    </w:p>
    <w:p>
      <w:pPr>
        <w:pStyle w:val="11"/>
        <w:spacing w:before="0" w:line="360" w:lineRule="auto"/>
        <w:ind w:firstLine="960" w:firstLineChars="300"/>
        <w:rPr>
          <w:rFonts w:ascii="??" w:hAnsi="??" w:eastAsia="宋体" w:cs="宋体"/>
          <w:sz w:val="32"/>
          <w:szCs w:val="32"/>
        </w:rPr>
      </w:pPr>
      <w:r>
        <w:rPr>
          <w:rFonts w:hint="eastAsia" w:ascii="ˎ̥" w:hAnsi="ˎ̥" w:eastAsia="宋体" w:cs="宋体"/>
          <w:sz w:val="32"/>
          <w:szCs w:val="32"/>
          <w:lang w:val="en-US" w:eastAsia="zh-CN"/>
        </w:rPr>
        <w:t>住房和城乡建设局</w:t>
      </w:r>
      <w:r>
        <w:rPr>
          <w:rFonts w:hint="eastAsia" w:ascii="ˎ̥" w:hAnsi="ˎ̥" w:eastAsia="宋体" w:cs="宋体"/>
          <w:sz w:val="32"/>
          <w:szCs w:val="32"/>
        </w:rPr>
        <w:t>国有资产原值合</w:t>
      </w:r>
      <w:r>
        <w:rPr>
          <w:rFonts w:hint="eastAsia" w:ascii="ˎ̥" w:hAnsi="ˎ̥" w:eastAsia="宋体" w:cs="宋体"/>
          <w:sz w:val="32"/>
          <w:szCs w:val="32"/>
          <w:lang w:val="en-US" w:eastAsia="zh-CN"/>
        </w:rPr>
        <w:t>178.09</w:t>
      </w:r>
      <w:r>
        <w:rPr>
          <w:rFonts w:hint="eastAsia" w:ascii="ˎ̥" w:hAnsi="ˎ̥" w:eastAsia="宋体" w:cs="宋体"/>
          <w:sz w:val="32"/>
          <w:szCs w:val="32"/>
        </w:rPr>
        <w:t>万元，累计折旧</w:t>
      </w:r>
      <w:r>
        <w:rPr>
          <w:rFonts w:hint="eastAsia" w:ascii="ˎ̥" w:hAnsi="ˎ̥" w:eastAsia="宋体" w:cs="宋体"/>
          <w:sz w:val="32"/>
          <w:szCs w:val="32"/>
          <w:lang w:val="en-US" w:eastAsia="zh-CN"/>
        </w:rPr>
        <w:t>156.28</w:t>
      </w:r>
      <w:r>
        <w:rPr>
          <w:rFonts w:hint="eastAsia" w:ascii="ˎ̥" w:hAnsi="ˎ̥" w:eastAsia="宋体" w:cs="宋体"/>
          <w:sz w:val="32"/>
          <w:szCs w:val="32"/>
        </w:rPr>
        <w:t>万元，截止</w:t>
      </w:r>
      <w:r>
        <w:rPr>
          <w:rFonts w:hint="eastAsia" w:ascii="ˎ̥" w:hAnsi="ˎ̥" w:eastAsia="宋体" w:cs="宋体"/>
          <w:sz w:val="32"/>
          <w:szCs w:val="32"/>
          <w:lang w:eastAsia="zh-CN"/>
        </w:rPr>
        <w:t>2025</w:t>
      </w:r>
      <w:r>
        <w:rPr>
          <w:rFonts w:hint="eastAsia" w:ascii="ˎ̥" w:hAnsi="ˎ̥" w:eastAsia="宋体" w:cs="宋体"/>
          <w:sz w:val="32"/>
          <w:szCs w:val="32"/>
        </w:rPr>
        <w:t>年12月底净值</w:t>
      </w:r>
      <w:r>
        <w:rPr>
          <w:rFonts w:hint="eastAsia" w:ascii="ˎ̥" w:hAnsi="ˎ̥" w:eastAsia="宋体" w:cs="宋体"/>
          <w:sz w:val="32"/>
          <w:szCs w:val="32"/>
          <w:lang w:val="en-US" w:eastAsia="zh-CN"/>
        </w:rPr>
        <w:t>21.81</w:t>
      </w:r>
      <w:r>
        <w:rPr>
          <w:rFonts w:hint="eastAsia" w:ascii="ˎ̥" w:hAnsi="ˎ̥" w:eastAsia="宋体" w:cs="宋体"/>
          <w:sz w:val="32"/>
          <w:szCs w:val="32"/>
        </w:rPr>
        <w:t>万元。其中土地、房屋及构筑物净值</w:t>
      </w:r>
      <w:r>
        <w:rPr>
          <w:rFonts w:hint="eastAsia" w:ascii="ˎ̥" w:hAnsi="ˎ̥" w:eastAsia="宋体" w:cs="宋体"/>
          <w:color w:val="000000"/>
          <w:sz w:val="32"/>
          <w:szCs w:val="32"/>
          <w:lang w:val="en-US" w:eastAsia="zh-CN"/>
        </w:rPr>
        <w:t>12.55</w:t>
      </w:r>
      <w:r>
        <w:rPr>
          <w:rFonts w:hint="eastAsia" w:ascii="ˎ̥" w:hAnsi="ˎ̥" w:eastAsia="宋体" w:cs="宋体"/>
          <w:color w:val="000000"/>
          <w:sz w:val="32"/>
          <w:szCs w:val="32"/>
        </w:rPr>
        <w:t>万元，占固定资产的</w:t>
      </w:r>
      <w:r>
        <w:rPr>
          <w:rFonts w:ascii="ˎ̥" w:hAnsi="ˎ̥" w:eastAsia="宋体" w:cs="宋体"/>
          <w:color w:val="000000"/>
          <w:sz w:val="32"/>
          <w:szCs w:val="32"/>
        </w:rPr>
        <w:t xml:space="preserve"> </w:t>
      </w:r>
      <w:r>
        <w:rPr>
          <w:rFonts w:hint="eastAsia" w:ascii="ˎ̥" w:hAnsi="ˎ̥" w:eastAsia="宋体" w:cs="宋体"/>
          <w:color w:val="000000"/>
          <w:sz w:val="32"/>
          <w:szCs w:val="32"/>
          <w:lang w:val="en-US" w:eastAsia="zh-CN"/>
        </w:rPr>
        <w:t>57.54</w:t>
      </w:r>
      <w:r>
        <w:rPr>
          <w:rFonts w:ascii="ˎ̥" w:hAnsi="ˎ̥" w:eastAsia="宋体" w:cs="宋体"/>
          <w:color w:val="000000"/>
          <w:sz w:val="32"/>
          <w:szCs w:val="32"/>
        </w:rPr>
        <w:t>%</w:t>
      </w:r>
      <w:r>
        <w:rPr>
          <w:rFonts w:hint="eastAsia" w:ascii="ˎ̥" w:hAnsi="ˎ̥" w:eastAsia="宋体" w:cs="宋体"/>
          <w:color w:val="000000"/>
          <w:sz w:val="32"/>
          <w:szCs w:val="32"/>
        </w:rPr>
        <w:t>；通用设备净值</w:t>
      </w:r>
      <w:r>
        <w:rPr>
          <w:rFonts w:hint="eastAsia" w:ascii="ˎ̥" w:hAnsi="ˎ̥" w:eastAsia="宋体" w:cs="宋体"/>
          <w:color w:val="000000"/>
          <w:sz w:val="32"/>
          <w:szCs w:val="32"/>
          <w:lang w:val="en-US" w:eastAsia="zh-CN"/>
        </w:rPr>
        <w:t>2.22</w:t>
      </w:r>
      <w:r>
        <w:rPr>
          <w:rFonts w:hint="eastAsia" w:ascii="ˎ̥" w:hAnsi="ˎ̥" w:eastAsia="宋体" w:cs="宋体"/>
          <w:color w:val="000000"/>
          <w:sz w:val="32"/>
          <w:szCs w:val="32"/>
        </w:rPr>
        <w:t>万元，占</w:t>
      </w:r>
      <w:r>
        <w:rPr>
          <w:rFonts w:ascii="ˎ̥" w:hAnsi="ˎ̥" w:eastAsia="宋体" w:cs="宋体"/>
          <w:color w:val="000000"/>
          <w:sz w:val="32"/>
          <w:szCs w:val="32"/>
        </w:rPr>
        <w:t xml:space="preserve"> </w:t>
      </w:r>
      <w:r>
        <w:rPr>
          <w:rFonts w:hint="eastAsia" w:ascii="ˎ̥" w:hAnsi="ˎ̥" w:eastAsia="宋体" w:cs="宋体"/>
          <w:color w:val="000000"/>
          <w:sz w:val="32"/>
          <w:szCs w:val="32"/>
          <w:lang w:val="en-US" w:eastAsia="zh-CN"/>
        </w:rPr>
        <w:t>10.18</w:t>
      </w:r>
      <w:r>
        <w:rPr>
          <w:rFonts w:ascii="ˎ̥" w:hAnsi="ˎ̥" w:eastAsia="宋体" w:cs="宋体"/>
          <w:color w:val="000000"/>
          <w:sz w:val="32"/>
          <w:szCs w:val="32"/>
        </w:rPr>
        <w:t>%</w:t>
      </w:r>
      <w:r>
        <w:rPr>
          <w:rFonts w:hint="eastAsia" w:ascii="ˎ̥" w:hAnsi="ˎ̥" w:eastAsia="宋体" w:cs="宋体"/>
          <w:color w:val="000000"/>
          <w:sz w:val="32"/>
          <w:szCs w:val="32"/>
        </w:rPr>
        <w:t>；专用设备</w:t>
      </w:r>
      <w:r>
        <w:rPr>
          <w:rFonts w:ascii="ˎ̥" w:hAnsi="ˎ̥" w:eastAsia="宋体" w:cs="宋体"/>
          <w:color w:val="000000"/>
          <w:sz w:val="32"/>
          <w:szCs w:val="32"/>
        </w:rPr>
        <w:t xml:space="preserve"> </w:t>
      </w:r>
      <w:r>
        <w:rPr>
          <w:rFonts w:hint="eastAsia" w:ascii="ˎ̥" w:hAnsi="ˎ̥" w:eastAsia="宋体" w:cs="宋体"/>
          <w:color w:val="000000"/>
          <w:sz w:val="32"/>
          <w:szCs w:val="32"/>
        </w:rPr>
        <w:t>0万元，占0</w:t>
      </w:r>
      <w:r>
        <w:rPr>
          <w:rFonts w:ascii="ˎ̥" w:hAnsi="ˎ̥" w:eastAsia="宋体" w:cs="宋体"/>
          <w:color w:val="000000"/>
          <w:sz w:val="32"/>
          <w:szCs w:val="32"/>
        </w:rPr>
        <w:t xml:space="preserve"> %</w:t>
      </w:r>
      <w:r>
        <w:rPr>
          <w:rFonts w:hint="eastAsia" w:ascii="ˎ̥" w:hAnsi="ˎ̥" w:eastAsia="宋体" w:cs="宋体"/>
          <w:color w:val="000000"/>
          <w:sz w:val="32"/>
          <w:szCs w:val="32"/>
        </w:rPr>
        <w:t>（单价</w:t>
      </w:r>
      <w:r>
        <w:rPr>
          <w:rFonts w:ascii="ˎ̥" w:hAnsi="ˎ̥" w:eastAsia="宋体" w:cs="宋体"/>
          <w:color w:val="000000"/>
          <w:sz w:val="32"/>
          <w:szCs w:val="32"/>
        </w:rPr>
        <w:t>100</w:t>
      </w:r>
      <w:r>
        <w:rPr>
          <w:rFonts w:hint="eastAsia" w:ascii="ˎ̥" w:hAnsi="ˎ̥" w:eastAsia="宋体" w:cs="宋体"/>
          <w:color w:val="000000"/>
          <w:sz w:val="32"/>
          <w:szCs w:val="32"/>
        </w:rPr>
        <w:t>万（含）以上设备</w:t>
      </w:r>
      <w:r>
        <w:rPr>
          <w:rFonts w:ascii="ˎ̥" w:hAnsi="ˎ̥" w:eastAsia="宋体" w:cs="宋体"/>
          <w:color w:val="000000"/>
          <w:sz w:val="32"/>
          <w:szCs w:val="32"/>
        </w:rPr>
        <w:t xml:space="preserve"> 0 </w:t>
      </w:r>
      <w:r>
        <w:rPr>
          <w:rFonts w:hint="eastAsia" w:ascii="ˎ̥" w:hAnsi="ˎ̥" w:eastAsia="宋体" w:cs="宋体"/>
          <w:color w:val="000000"/>
          <w:sz w:val="32"/>
          <w:szCs w:val="32"/>
        </w:rPr>
        <w:t>万元，占</w:t>
      </w:r>
      <w:r>
        <w:rPr>
          <w:rFonts w:ascii="ˎ̥" w:hAnsi="ˎ̥" w:eastAsia="宋体" w:cs="宋体"/>
          <w:color w:val="000000"/>
          <w:sz w:val="32"/>
          <w:szCs w:val="32"/>
        </w:rPr>
        <w:t xml:space="preserve"> 0.00 %</w:t>
      </w:r>
      <w:r>
        <w:rPr>
          <w:rFonts w:hint="eastAsia" w:ascii="ˎ̥" w:hAnsi="ˎ̥" w:eastAsia="宋体" w:cs="宋体"/>
          <w:color w:val="000000"/>
          <w:sz w:val="32"/>
          <w:szCs w:val="32"/>
        </w:rPr>
        <w:t>）；文物和陈列品</w:t>
      </w:r>
      <w:r>
        <w:rPr>
          <w:rFonts w:ascii="ˎ̥" w:hAnsi="ˎ̥" w:eastAsia="宋体" w:cs="宋体"/>
          <w:color w:val="000000"/>
          <w:sz w:val="32"/>
          <w:szCs w:val="32"/>
        </w:rPr>
        <w:t xml:space="preserve"> 0 </w:t>
      </w:r>
      <w:r>
        <w:rPr>
          <w:rFonts w:hint="eastAsia" w:ascii="ˎ̥" w:hAnsi="ˎ̥" w:eastAsia="宋体" w:cs="宋体"/>
          <w:color w:val="000000"/>
          <w:sz w:val="32"/>
          <w:szCs w:val="32"/>
        </w:rPr>
        <w:t>万元，占</w:t>
      </w:r>
      <w:r>
        <w:rPr>
          <w:rFonts w:ascii="ˎ̥" w:hAnsi="ˎ̥" w:eastAsia="宋体" w:cs="宋体"/>
          <w:color w:val="000000"/>
          <w:sz w:val="32"/>
          <w:szCs w:val="32"/>
        </w:rPr>
        <w:t xml:space="preserve"> 0.00 %</w:t>
      </w:r>
      <w:r>
        <w:rPr>
          <w:rFonts w:hint="eastAsia" w:ascii="ˎ̥" w:hAnsi="ˎ̥" w:eastAsia="宋体" w:cs="宋体"/>
          <w:color w:val="000000"/>
          <w:sz w:val="32"/>
          <w:szCs w:val="32"/>
        </w:rPr>
        <w:t>；图书档案</w:t>
      </w:r>
      <w:r>
        <w:rPr>
          <w:rFonts w:ascii="ˎ̥" w:hAnsi="ˎ̥" w:eastAsia="宋体" w:cs="宋体"/>
          <w:color w:val="000000"/>
          <w:sz w:val="32"/>
          <w:szCs w:val="32"/>
        </w:rPr>
        <w:t xml:space="preserve"> 0 </w:t>
      </w:r>
      <w:r>
        <w:rPr>
          <w:rFonts w:hint="eastAsia" w:ascii="ˎ̥" w:hAnsi="ˎ̥" w:eastAsia="宋体" w:cs="宋体"/>
          <w:color w:val="000000"/>
          <w:sz w:val="32"/>
          <w:szCs w:val="32"/>
        </w:rPr>
        <w:t>万元，占</w:t>
      </w:r>
      <w:r>
        <w:rPr>
          <w:rFonts w:ascii="ˎ̥" w:hAnsi="ˎ̥" w:eastAsia="宋体" w:cs="宋体"/>
          <w:color w:val="000000"/>
          <w:sz w:val="32"/>
          <w:szCs w:val="32"/>
        </w:rPr>
        <w:t xml:space="preserve"> 0.00 %</w:t>
      </w:r>
      <w:r>
        <w:rPr>
          <w:rFonts w:hint="eastAsia" w:ascii="ˎ̥" w:hAnsi="ˎ̥" w:eastAsia="宋体" w:cs="宋体"/>
          <w:color w:val="000000"/>
          <w:sz w:val="32"/>
          <w:szCs w:val="32"/>
        </w:rPr>
        <w:t>；家具、用具、装具及动植物净值</w:t>
      </w:r>
      <w:r>
        <w:rPr>
          <w:rFonts w:hint="eastAsia" w:ascii="ˎ̥" w:hAnsi="ˎ̥" w:eastAsia="宋体" w:cs="宋体"/>
          <w:color w:val="000000"/>
          <w:sz w:val="32"/>
          <w:szCs w:val="32"/>
          <w:lang w:val="en-US" w:eastAsia="zh-CN"/>
        </w:rPr>
        <w:t>7.04</w:t>
      </w:r>
      <w:r>
        <w:rPr>
          <w:rFonts w:hint="eastAsia" w:ascii="ˎ̥" w:hAnsi="ˎ̥" w:eastAsia="宋体" w:cs="宋体"/>
          <w:color w:val="000000"/>
          <w:sz w:val="32"/>
          <w:szCs w:val="32"/>
        </w:rPr>
        <w:t>万元，占</w:t>
      </w:r>
      <w:r>
        <w:rPr>
          <w:rFonts w:hint="eastAsia" w:ascii="ˎ̥" w:hAnsi="ˎ̥" w:eastAsia="宋体" w:cs="宋体"/>
          <w:color w:val="000000"/>
          <w:sz w:val="32"/>
          <w:szCs w:val="32"/>
          <w:lang w:val="en-US" w:eastAsia="zh-CN"/>
        </w:rPr>
        <w:t>6.63</w:t>
      </w:r>
      <w:r>
        <w:rPr>
          <w:rFonts w:ascii="ˎ̥" w:hAnsi="ˎ̥" w:eastAsia="宋体" w:cs="宋体"/>
          <w:color w:val="000000"/>
          <w:sz w:val="32"/>
          <w:szCs w:val="32"/>
        </w:rPr>
        <w:t>%</w:t>
      </w:r>
      <w:r>
        <w:rPr>
          <w:rFonts w:hint="eastAsia" w:ascii="ˎ̥" w:hAnsi="ˎ̥" w:eastAsia="宋体" w:cs="宋体"/>
          <w:color w:val="000000"/>
          <w:sz w:val="32"/>
          <w:szCs w:val="32"/>
        </w:rPr>
        <w:t>。</w:t>
      </w:r>
      <w:r>
        <w:rPr>
          <w:rFonts w:ascii="??" w:hAnsi="??" w:eastAsia="宋体" w:cs="Times New Roman"/>
          <w:color w:val="FF0000"/>
          <w:sz w:val="32"/>
          <w:szCs w:val="32"/>
        </w:rPr>
        <w:br w:type="textWrapping"/>
      </w:r>
      <w:r>
        <w:rPr>
          <w:rFonts w:hint="eastAsia" w:ascii="??" w:hAnsi="??" w:eastAsia="宋体" w:cs="宋体"/>
          <w:sz w:val="32"/>
          <w:szCs w:val="32"/>
        </w:rPr>
        <w:t>　　（四）绩效目标设置情况　</w:t>
      </w:r>
    </w:p>
    <w:p>
      <w:pPr>
        <w:numPr>
          <w:ilvl w:val="0"/>
          <w:numId w:val="0"/>
        </w:numPr>
        <w:pBdr>
          <w:top w:val="single" w:color="FFFFFF" w:sz="4" w:space="0"/>
          <w:left w:val="single" w:color="FFFFFF" w:sz="4" w:space="31"/>
          <w:bottom w:val="single" w:color="FFFFFF" w:sz="4" w:space="31"/>
          <w:right w:val="single" w:color="FFFFFF" w:sz="4" w:space="0"/>
        </w:pBd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年本单位涉及一般公共预算当年拨款</w:t>
      </w:r>
      <w:r>
        <w:rPr>
          <w:rFonts w:hint="eastAsia" w:ascii="??" w:hAnsi="??" w:cs="??"/>
          <w:sz w:val="32"/>
          <w:szCs w:val="32"/>
          <w:lang w:eastAsia="zh-CN"/>
        </w:rPr>
        <w:t>779.13</w:t>
      </w:r>
      <w:r>
        <w:rPr>
          <w:rFonts w:hint="eastAsia" w:ascii="仿宋_GB2312" w:hAnsi="仿宋_GB2312" w:eastAsia="仿宋_GB2312" w:cs="仿宋_GB2312"/>
          <w:sz w:val="32"/>
          <w:szCs w:val="32"/>
        </w:rPr>
        <w:t>万元，主要用于支付单位职工工资、保险、公积金、公用经费、公务用车运行费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负</w:t>
      </w:r>
      <w:r>
        <w:rPr>
          <w:rFonts w:hint="eastAsia" w:ascii="仿宋_GB2312" w:hAnsi="仿宋_GB2312" w:eastAsia="仿宋_GB2312" w:cs="仿宋_GB2312"/>
          <w:kern w:val="0"/>
          <w:sz w:val="32"/>
          <w:szCs w:val="32"/>
        </w:rPr>
        <w:t>责局机关政务协调、文电处理、政务信息、机要、安全、保密、文书档案管理；并按规定指导全县城乡建设档案工作。负责重要综合性会议的组织协调、新闻宣传、目标管理、外事、信访工作；负责重要文件、会议决议、领导指示的督办工作，协调各股、室、站、队、所开展业务工作。</w:t>
      </w:r>
      <w:r>
        <w:rPr>
          <w:rFonts w:hint="eastAsia" w:ascii="仿宋_GB2312" w:hAnsi="仿宋_GB2312" w:eastAsia="仿宋_GB2312" w:cs="仿宋_GB2312"/>
          <w:sz w:val="32"/>
          <w:szCs w:val="32"/>
        </w:rPr>
        <w:t>即绩效评价100分，年末支出要求总体达到100%。</w:t>
      </w:r>
    </w:p>
    <w:p>
      <w:pPr>
        <w:pStyle w:val="11"/>
        <w:spacing w:before="0" w:line="360" w:lineRule="auto"/>
        <w:rPr>
          <w:rFonts w:hint="eastAsia" w:ascii="??" w:hAnsi="??" w:eastAsia="宋体" w:cs="宋体"/>
          <w:sz w:val="32"/>
          <w:szCs w:val="32"/>
        </w:rPr>
      </w:pPr>
    </w:p>
    <w:p>
      <w:pPr>
        <w:pStyle w:val="11"/>
        <w:spacing w:before="0" w:line="360" w:lineRule="auto"/>
        <w:rPr>
          <w:rFonts w:hint="eastAsia" w:ascii="??" w:hAnsi="??" w:eastAsia="宋体" w:cs="宋体"/>
          <w:sz w:val="32"/>
          <w:szCs w:val="32"/>
        </w:rPr>
      </w:pPr>
    </w:p>
    <w:p>
      <w:pPr>
        <w:pStyle w:val="11"/>
        <w:spacing w:before="0" w:line="360" w:lineRule="auto"/>
        <w:rPr>
          <w:rFonts w:hint="eastAsia" w:ascii="??" w:hAnsi="??" w:eastAsia="宋体" w:cs="宋体"/>
          <w:sz w:val="32"/>
          <w:szCs w:val="32"/>
        </w:rPr>
      </w:pPr>
    </w:p>
    <w:p>
      <w:pPr>
        <w:pStyle w:val="11"/>
        <w:spacing w:before="0" w:line="360" w:lineRule="auto"/>
        <w:rPr>
          <w:rFonts w:hint="eastAsia" w:ascii="??" w:hAnsi="??" w:eastAsia="宋体" w:cs="宋体"/>
          <w:sz w:val="32"/>
          <w:szCs w:val="32"/>
        </w:rPr>
      </w:pPr>
    </w:p>
    <w:p>
      <w:pPr>
        <w:pStyle w:val="11"/>
        <w:spacing w:before="0" w:line="360" w:lineRule="auto"/>
        <w:rPr>
          <w:rFonts w:hint="eastAsia" w:ascii="??" w:hAnsi="??" w:eastAsia="宋体" w:cs="宋体"/>
          <w:b/>
          <w:bCs/>
          <w:sz w:val="32"/>
          <w:szCs w:val="32"/>
        </w:rPr>
      </w:pPr>
      <w:r>
        <w:rPr>
          <w:rFonts w:hint="eastAsia" w:ascii="??" w:hAnsi="??" w:eastAsia="宋体" w:cs="宋体"/>
          <w:b/>
          <w:bCs/>
          <w:sz w:val="32"/>
          <w:szCs w:val="32"/>
        </w:rPr>
        <w:t>　　</w:t>
      </w: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ascii="仿宋" w:hAnsi="仿宋" w:eastAsia="仿宋" w:cs="Times New Roman"/>
          <w:sz w:val="32"/>
          <w:szCs w:val="32"/>
        </w:rPr>
      </w:pPr>
      <w:r>
        <w:rPr>
          <w:rFonts w:hint="eastAsia" w:ascii="??" w:hAnsi="??" w:eastAsia="宋体" w:cs="宋体"/>
          <w:b/>
          <w:bCs/>
          <w:sz w:val="32"/>
          <w:szCs w:val="32"/>
        </w:rPr>
        <w:t>十一、名词解释</w:t>
      </w:r>
      <w:r>
        <w:rPr>
          <w:rFonts w:ascii="??" w:hAnsi="??" w:eastAsia="宋体" w:cs="Times New Roman"/>
          <w:sz w:val="32"/>
          <w:szCs w:val="32"/>
        </w:rPr>
        <w:br w:type="textWrapping"/>
      </w:r>
      <w:r>
        <w:rPr>
          <w:rFonts w:hint="eastAsia" w:ascii="??" w:hAnsi="??" w:eastAsia="宋体" w:cs="宋体"/>
          <w:sz w:val="32"/>
          <w:szCs w:val="32"/>
        </w:rPr>
        <w:t>　　（一）财政拨款收入：指由财政拨款形成的部门收入。按现行管理制度，部门预算中反映的财政拨款仅包括一般公共预算拨款和政府性基金预算拨款。</w:t>
      </w:r>
      <w:r>
        <w:rPr>
          <w:rFonts w:ascii="??" w:hAnsi="??" w:eastAsia="宋体" w:cs="Times New Roman"/>
          <w:sz w:val="32"/>
          <w:szCs w:val="32"/>
        </w:rPr>
        <w:br w:type="textWrapping"/>
      </w:r>
      <w:r>
        <w:rPr>
          <w:rFonts w:hint="eastAsia" w:ascii="??" w:hAnsi="??" w:eastAsia="宋体" w:cs="宋体"/>
          <w:sz w:val="32"/>
          <w:szCs w:val="32"/>
        </w:rPr>
        <w:t>　　（二）事业收入：指所属事业单位开展专业业务活动及辅助活动所取得的收入。</w:t>
      </w:r>
      <w:r>
        <w:rPr>
          <w:rFonts w:ascii="??" w:hAnsi="??" w:eastAsia="宋体" w:cs="Times New Roman"/>
          <w:sz w:val="32"/>
          <w:szCs w:val="32"/>
        </w:rPr>
        <w:br w:type="textWrapping"/>
      </w:r>
      <w:r>
        <w:rPr>
          <w:rFonts w:hint="eastAsia" w:ascii="??" w:hAnsi="??" w:eastAsia="宋体" w:cs="宋体"/>
          <w:sz w:val="32"/>
          <w:szCs w:val="32"/>
        </w:rPr>
        <w:t>　　（三）事业单位经营收入：指所属事业单位在专业业务活动及其辅助活动之外开展非独立核算经营活动取得的收入。</w:t>
      </w:r>
      <w:r>
        <w:rPr>
          <w:rFonts w:ascii="??" w:hAnsi="??" w:eastAsia="宋体" w:cs="Times New Roman"/>
          <w:sz w:val="32"/>
          <w:szCs w:val="32"/>
        </w:rPr>
        <w:br w:type="textWrapping"/>
      </w:r>
      <w:r>
        <w:rPr>
          <w:rFonts w:hint="eastAsia" w:ascii="??" w:hAnsi="??" w:eastAsia="宋体" w:cs="宋体"/>
          <w:sz w:val="32"/>
          <w:szCs w:val="32"/>
        </w:rPr>
        <w:t>　　（四）其他收入：指除上述</w:t>
      </w:r>
      <w:r>
        <w:rPr>
          <w:rFonts w:ascii="??" w:hAnsi="??" w:eastAsia="宋体" w:cs="??"/>
          <w:sz w:val="32"/>
          <w:szCs w:val="32"/>
        </w:rPr>
        <w:t>“</w:t>
      </w:r>
      <w:r>
        <w:rPr>
          <w:rFonts w:hint="eastAsia" w:ascii="??" w:hAnsi="??" w:eastAsia="宋体" w:cs="宋体"/>
          <w:sz w:val="32"/>
          <w:szCs w:val="32"/>
        </w:rPr>
        <w:t>财政拨款收入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事业单位经营收入</w:t>
      </w:r>
      <w:r>
        <w:rPr>
          <w:rFonts w:ascii="??" w:hAnsi="??" w:eastAsia="宋体" w:cs="??"/>
          <w:sz w:val="32"/>
          <w:szCs w:val="32"/>
        </w:rPr>
        <w:t>”</w:t>
      </w:r>
      <w:r>
        <w:rPr>
          <w:rFonts w:hint="eastAsia" w:ascii="??" w:hAnsi="??" w:eastAsia="宋体" w:cs="宋体"/>
          <w:sz w:val="32"/>
          <w:szCs w:val="32"/>
        </w:rPr>
        <w:t>等以外的收入，主要是所属行政事业单位按规定动用的售房收入、存款利息收入等。</w:t>
      </w:r>
      <w:r>
        <w:rPr>
          <w:rFonts w:ascii="??" w:hAnsi="??" w:eastAsia="宋体" w:cs="Times New Roman"/>
          <w:sz w:val="32"/>
          <w:szCs w:val="32"/>
        </w:rPr>
        <w:br w:type="textWrapping"/>
      </w:r>
      <w:r>
        <w:rPr>
          <w:rFonts w:hint="eastAsia" w:ascii="??" w:hAnsi="??" w:eastAsia="宋体" w:cs="宋体"/>
          <w:sz w:val="32"/>
          <w:szCs w:val="32"/>
        </w:rPr>
        <w:t>　　（五）用事业基金弥补收支差额：指所属事业单位在预计用当年的</w:t>
      </w:r>
      <w:r>
        <w:rPr>
          <w:rFonts w:ascii="??" w:hAnsi="??" w:eastAsia="宋体" w:cs="??"/>
          <w:sz w:val="32"/>
          <w:szCs w:val="32"/>
        </w:rPr>
        <w:t>“</w:t>
      </w:r>
      <w:r>
        <w:rPr>
          <w:rFonts w:hint="eastAsia" w:ascii="??" w:hAnsi="??" w:eastAsia="宋体" w:cs="宋体"/>
          <w:sz w:val="32"/>
          <w:szCs w:val="32"/>
        </w:rPr>
        <w:t>财政拨款收入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事业单位经营收入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其他收入</w:t>
      </w:r>
      <w:r>
        <w:rPr>
          <w:rFonts w:ascii="??" w:hAnsi="??" w:eastAsia="宋体" w:cs="??"/>
          <w:sz w:val="32"/>
          <w:szCs w:val="32"/>
        </w:rPr>
        <w:t>”</w:t>
      </w:r>
      <w:r>
        <w:rPr>
          <w:rFonts w:hint="eastAsia" w:ascii="??" w:hAnsi="??" w:eastAsia="宋体" w:cs="宋体"/>
          <w:sz w:val="32"/>
          <w:szCs w:val="32"/>
        </w:rPr>
        <w:t>不足以安排当年支出的情况下，使用以前年度积累的事业基金弥补本年度收支缺口的资金。</w:t>
      </w:r>
      <w:r>
        <w:rPr>
          <w:rFonts w:ascii="??" w:hAnsi="??" w:eastAsia="宋体" w:cs="Times New Roman"/>
          <w:sz w:val="32"/>
          <w:szCs w:val="32"/>
        </w:rPr>
        <w:br w:type="textWrapping"/>
      </w:r>
      <w:r>
        <w:rPr>
          <w:rFonts w:hint="eastAsia" w:ascii="??" w:hAnsi="??" w:eastAsia="宋体" w:cs="宋体"/>
          <w:sz w:val="32"/>
          <w:szCs w:val="32"/>
        </w:rPr>
        <w:t>　　（六）上年结转：指所属行政事业单位以前年度尚未完成、结转至本年按原规定用途继续使用的资金和以前年度已完成项目剩余资金经批准用于新用途使用的资金。</w:t>
      </w:r>
    </w:p>
    <w:p>
      <w:pPr>
        <w:rPr>
          <w:rFonts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257B5E"/>
    <w:multiLevelType w:val="singleLevel"/>
    <w:tmpl w:val="AC257B5E"/>
    <w:lvl w:ilvl="0" w:tentative="0">
      <w:start w:val="1"/>
      <w:numFmt w:val="chineseCounting"/>
      <w:suff w:val="nothing"/>
      <w:lvlText w:val="%1、"/>
      <w:lvlJc w:val="left"/>
      <w:pPr>
        <w:ind w:left="642" w:leftChars="0" w:firstLine="0" w:firstLineChars="0"/>
      </w:pPr>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lZTA3ZmY5NzUzZGNmYzI2Zjg5YjJjZDk4NjJkNjQifQ=="/>
  </w:docVars>
  <w:rsids>
    <w:rsidRoot w:val="00352854"/>
    <w:rsid w:val="00025B29"/>
    <w:rsid w:val="000329A3"/>
    <w:rsid w:val="00085137"/>
    <w:rsid w:val="00260082"/>
    <w:rsid w:val="00261039"/>
    <w:rsid w:val="00291AF0"/>
    <w:rsid w:val="00315416"/>
    <w:rsid w:val="0035163E"/>
    <w:rsid w:val="00352854"/>
    <w:rsid w:val="003762A5"/>
    <w:rsid w:val="00397759"/>
    <w:rsid w:val="00412E78"/>
    <w:rsid w:val="00424F18"/>
    <w:rsid w:val="00491A9E"/>
    <w:rsid w:val="004C5E33"/>
    <w:rsid w:val="00524245"/>
    <w:rsid w:val="0053029E"/>
    <w:rsid w:val="005C47BE"/>
    <w:rsid w:val="005E0A8B"/>
    <w:rsid w:val="0068558D"/>
    <w:rsid w:val="007710D3"/>
    <w:rsid w:val="007A531C"/>
    <w:rsid w:val="007B3677"/>
    <w:rsid w:val="00887A60"/>
    <w:rsid w:val="008F63EB"/>
    <w:rsid w:val="00946F5B"/>
    <w:rsid w:val="009648A7"/>
    <w:rsid w:val="00985771"/>
    <w:rsid w:val="00987B5A"/>
    <w:rsid w:val="00A60456"/>
    <w:rsid w:val="00A718C1"/>
    <w:rsid w:val="00A809F6"/>
    <w:rsid w:val="00A817DB"/>
    <w:rsid w:val="00C01031"/>
    <w:rsid w:val="00C0348B"/>
    <w:rsid w:val="00C451EA"/>
    <w:rsid w:val="00C8183B"/>
    <w:rsid w:val="00D06D76"/>
    <w:rsid w:val="00D22494"/>
    <w:rsid w:val="00D31706"/>
    <w:rsid w:val="00DB6419"/>
    <w:rsid w:val="00DD750A"/>
    <w:rsid w:val="00E16BE3"/>
    <w:rsid w:val="00E23304"/>
    <w:rsid w:val="00E918C1"/>
    <w:rsid w:val="00E92D84"/>
    <w:rsid w:val="00F14BDD"/>
    <w:rsid w:val="00F267C7"/>
    <w:rsid w:val="00F40C09"/>
    <w:rsid w:val="00F743F0"/>
    <w:rsid w:val="00F80C32"/>
    <w:rsid w:val="00F85776"/>
    <w:rsid w:val="00F96BE5"/>
    <w:rsid w:val="00FD2672"/>
    <w:rsid w:val="00FF11B9"/>
    <w:rsid w:val="097D2E1D"/>
    <w:rsid w:val="0D5E604F"/>
    <w:rsid w:val="1AF07EB6"/>
    <w:rsid w:val="26D5759B"/>
    <w:rsid w:val="2C843424"/>
    <w:rsid w:val="2CEC00BA"/>
    <w:rsid w:val="2E2279A9"/>
    <w:rsid w:val="32861A47"/>
    <w:rsid w:val="34B21CDD"/>
    <w:rsid w:val="3B877ECD"/>
    <w:rsid w:val="4AA71688"/>
    <w:rsid w:val="6DFFF16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next w:val="1"/>
    <w:qFormat/>
    <w:uiPriority w:val="0"/>
    <w:pPr>
      <w:ind w:firstLine="420" w:firstLineChars="200"/>
    </w:pPr>
  </w:style>
  <w:style w:type="character" w:styleId="8">
    <w:name w:val="Emphasis"/>
    <w:basedOn w:val="7"/>
    <w:qFormat/>
    <w:uiPriority w:val="99"/>
  </w:style>
  <w:style w:type="character" w:customStyle="1" w:styleId="9">
    <w:name w:val="页眉 Char"/>
    <w:basedOn w:val="7"/>
    <w:link w:val="4"/>
    <w:qFormat/>
    <w:locked/>
    <w:uiPriority w:val="99"/>
    <w:rPr>
      <w:sz w:val="18"/>
      <w:szCs w:val="18"/>
    </w:rPr>
  </w:style>
  <w:style w:type="character" w:customStyle="1" w:styleId="10">
    <w:name w:val="页脚 Char"/>
    <w:basedOn w:val="7"/>
    <w:link w:val="3"/>
    <w:qFormat/>
    <w:locked/>
    <w:uiPriority w:val="99"/>
    <w:rPr>
      <w:sz w:val="18"/>
      <w:szCs w:val="18"/>
    </w:rPr>
  </w:style>
  <w:style w:type="paragraph" w:customStyle="1" w:styleId="11">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2">
    <w:name w:val="默认段落字体1"/>
    <w:qFormat/>
    <w:uiPriority w:val="99"/>
    <w:rPr>
      <w:sz w:val="22"/>
      <w:szCs w:val="22"/>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14</Pages>
  <Words>4675</Words>
  <Characters>5174</Characters>
  <Lines>18</Lines>
  <Paragraphs>5</Paragraphs>
  <TotalTime>2</TotalTime>
  <ScaleCrop>false</ScaleCrop>
  <LinksUpToDate>false</LinksUpToDate>
  <CharactersWithSpaces>5261</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2020-03-05T10:15:00Z</dcterms:created>
  <dc:creator>薛永萍</dc:creator>
  <cp:lastModifiedBy>སྒྲོལ་མ།</cp:lastModifiedBy>
  <cp:lastPrinted>2025-01-17T15:57:00Z</cp:lastPrinted>
  <dcterms:modified xsi:type="dcterms:W3CDTF">2026-02-02T15:41:49Z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eyJoZGlkIjoiN2VmZDliNjQ2OTNmNmIzYjA1ZGQxYTE2ZjQwODI3NWIiLCJ1c2VySWQiOiIzNjgxMTk2OTEifQ==</vt:lpwstr>
  </property>
  <property fmtid="{D5CDD505-2E9C-101B-9397-08002B2CF9AE}" pid="3" name="KSOProductBuildVer">
    <vt:lpwstr>2052-11.8.2.1132</vt:lpwstr>
  </property>
  <property fmtid="{D5CDD505-2E9C-101B-9397-08002B2CF9AE}" pid="4" name="ICV">
    <vt:lpwstr>E76B648AF8A3470086B26F9139D34C92_13</vt:lpwstr>
  </property>
</Properties>
</file>