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firstLine="198" w:firstLineChars="62"/>
        <w:rPr>
          <w:rFonts w:hint="eastAsia" w:ascii="仿宋_GB2312" w:eastAsia="仿宋_GB2312"/>
          <w:kern w:val="0"/>
          <w:sz w:val="32"/>
          <w:szCs w:val="22"/>
        </w:rPr>
      </w:pPr>
      <w:r>
        <w:rPr>
          <w:rFonts w:hint="eastAsia" w:ascii="仿宋_GB2312" w:eastAsia="仿宋_GB2312"/>
          <w:kern w:val="0"/>
          <w:sz w:val="32"/>
          <w:szCs w:val="22"/>
        </w:rPr>
        <w:t>附件：</w:t>
      </w:r>
    </w:p>
    <w:p>
      <w:pPr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若尔盖县青少年体育工作部门联联席会议制度</w:t>
      </w:r>
    </w:p>
    <w:p>
      <w:pPr>
        <w:ind w:firstLine="640" w:firstLineChars="200"/>
        <w:rPr>
          <w:rFonts w:hint="eastAsia" w:ascii="黑体" w:hAnsi="仿宋" w:eastAsia="黑体"/>
          <w:bCs/>
          <w:sz w:val="32"/>
          <w:szCs w:val="32"/>
        </w:rPr>
      </w:pPr>
    </w:p>
    <w:p>
      <w:pPr>
        <w:numPr>
          <w:ilvl w:val="0"/>
          <w:numId w:val="1"/>
        </w:numPr>
        <w:ind w:firstLine="640" w:firstLineChars="200"/>
        <w:rPr>
          <w:rFonts w:hint="eastAsia" w:ascii="黑体" w:hAnsi="仿宋" w:eastAsia="黑体"/>
          <w:bCs/>
          <w:sz w:val="32"/>
          <w:szCs w:val="32"/>
        </w:rPr>
      </w:pPr>
      <w:r>
        <w:rPr>
          <w:rFonts w:hint="eastAsia" w:ascii="黑体" w:hAnsi="仿宋" w:eastAsia="黑体"/>
          <w:bCs/>
          <w:sz w:val="32"/>
          <w:szCs w:val="32"/>
        </w:rPr>
        <w:t>联席会议领导小组成员</w:t>
      </w:r>
    </w:p>
    <w:p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总召集人：李雪燕    县人民政府副县长</w:t>
      </w:r>
    </w:p>
    <w:p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召 集 人：王青娜姆  县教育局局长</w:t>
      </w:r>
    </w:p>
    <w:p>
      <w:pPr>
        <w:ind w:firstLine="2240" w:firstLineChars="7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毕  凯    县政务服务中心副主任</w:t>
      </w:r>
    </w:p>
    <w:p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成    员：旦真泽仁  团县委书记</w:t>
      </w:r>
    </w:p>
    <w:p>
      <w:pPr>
        <w:ind w:firstLine="2240" w:firstLineChars="700"/>
        <w:rPr>
          <w:rFonts w:hint="eastAsia" w:ascii="仿宋_GB2312" w:hAnsi="仿宋" w:eastAsia="仿宋_GB2312" w:cs="Arial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Arial"/>
          <w:sz w:val="32"/>
          <w:szCs w:val="32"/>
          <w:shd w:val="clear" w:color="auto" w:fill="FFFFFF"/>
        </w:rPr>
        <w:t>文平海    县文化体育广电新闻出版局局长</w:t>
      </w:r>
    </w:p>
    <w:p>
      <w:pPr>
        <w:ind w:firstLine="2240" w:firstLineChars="700"/>
        <w:rPr>
          <w:rFonts w:hint="eastAsia" w:ascii="仿宋_GB2312" w:hAnsi="仿宋" w:eastAsia="仿宋_GB2312"/>
          <w:spacing w:val="-2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沈惠斌    </w:t>
      </w:r>
      <w:r>
        <w:rPr>
          <w:rFonts w:hint="eastAsia" w:ascii="仿宋_GB2312" w:hAnsi="仿宋" w:eastAsia="仿宋_GB2312"/>
          <w:spacing w:val="-20"/>
          <w:sz w:val="32"/>
          <w:szCs w:val="32"/>
        </w:rPr>
        <w:t>县发展改革和经济商务信息化局副局长</w:t>
      </w:r>
    </w:p>
    <w:p>
      <w:pPr>
        <w:ind w:firstLine="2240" w:firstLineChars="7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范先富    县教育局副局长</w:t>
      </w:r>
    </w:p>
    <w:p>
      <w:pPr>
        <w:ind w:firstLine="2240" w:firstLineChars="7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马福忠    县财政局副局长</w:t>
      </w:r>
    </w:p>
    <w:p>
      <w:pPr>
        <w:ind w:firstLine="2240" w:firstLineChars="7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李朝阳    县人力资源和社会保障局副局长</w:t>
      </w:r>
    </w:p>
    <w:p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联席会议办公室设在县教育局，由王青娜姆同志兼任办公室主任，负责联席会议的日常工作，落实联席会议议定事项。</w:t>
      </w:r>
    </w:p>
    <w:p>
      <w:pPr>
        <w:ind w:firstLine="627" w:firstLineChars="196"/>
        <w:rPr>
          <w:rFonts w:hint="eastAsia" w:ascii="黑体" w:hAnsi="仿宋" w:eastAsia="黑体"/>
          <w:bCs/>
          <w:sz w:val="32"/>
          <w:szCs w:val="32"/>
        </w:rPr>
      </w:pPr>
      <w:r>
        <w:rPr>
          <w:rFonts w:hint="eastAsia" w:ascii="黑体" w:hAnsi="仿宋" w:eastAsia="黑体"/>
          <w:bCs/>
          <w:sz w:val="32"/>
          <w:szCs w:val="32"/>
        </w:rPr>
        <w:t>二、联席会议主要职能及成员单位职责</w:t>
      </w:r>
    </w:p>
    <w:p>
      <w:pPr>
        <w:ind w:firstLine="643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（一）联席会议主要职能：</w:t>
      </w:r>
      <w:r>
        <w:rPr>
          <w:rFonts w:hint="eastAsia" w:ascii="仿宋_GB2312" w:hAnsi="仿宋" w:eastAsia="仿宋_GB2312"/>
          <w:sz w:val="32"/>
          <w:szCs w:val="32"/>
        </w:rPr>
        <w:t>在县政府领导下，贯彻落实《中共中央国务院关于加强青少年体育增强青少年体质的意见》（中发〔2007〕7号）要求，统筹协调全县青少年体育工作，研究制定加强青少年体育、增强青少年体质工作的相关政策措施；协调解决学校体育工作的重大问题；讨论确定年度工作重点并协调落实；指导、督促、检查各学校开展体育活动的情况；协调各方面力量，组织动员全社会关心、支持、参与青少年体育卫生工作，确保国家、省、州有关学校体育工作的各项规定落到实处。</w:t>
      </w:r>
    </w:p>
    <w:p>
      <w:pPr>
        <w:ind w:firstLine="482" w:firstLineChars="15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（二）各成员单位职责：</w:t>
      </w:r>
      <w:r>
        <w:rPr>
          <w:rFonts w:hint="eastAsia" w:ascii="仿宋_GB2312" w:hAnsi="仿宋" w:eastAsia="仿宋_GB2312"/>
          <w:sz w:val="32"/>
          <w:szCs w:val="32"/>
        </w:rPr>
        <w:t>联席会议各成员单位要从贯彻落实党的教育方针，围绕国家人才培养长远战略目标的高度出发，切实发挥本部门的职能作用，为学校体育工作和学生体质的健康发展提供有力支持。</w:t>
      </w:r>
    </w:p>
    <w:p>
      <w:pPr>
        <w:ind w:firstLine="643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县教育局：</w:t>
      </w:r>
      <w:r>
        <w:rPr>
          <w:rFonts w:hint="eastAsia" w:ascii="仿宋_GB2312" w:hAnsi="仿宋" w:eastAsia="仿宋_GB2312"/>
          <w:sz w:val="32"/>
          <w:szCs w:val="32"/>
        </w:rPr>
        <w:t>负责联席会议及其办公室的全面工作，承担联席会议议定事项的督办工作，会同有关部门进一步规范对学校体育、卫生工作的管理，组织协调、监督指导学校体育工作的落实。</w:t>
      </w:r>
    </w:p>
    <w:p>
      <w:pPr>
        <w:ind w:firstLine="643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县发展改革和经济商务信息化局：</w:t>
      </w:r>
      <w:r>
        <w:rPr>
          <w:rFonts w:hint="eastAsia" w:ascii="仿宋_GB2312" w:hAnsi="仿宋" w:eastAsia="仿宋_GB2312"/>
          <w:sz w:val="32"/>
          <w:szCs w:val="32"/>
        </w:rPr>
        <w:t>负责将学校体育工作纳入政府经济社会发展的整体规划。</w:t>
      </w:r>
    </w:p>
    <w:p>
      <w:pPr>
        <w:ind w:firstLine="643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县财政局：</w:t>
      </w:r>
      <w:r>
        <w:rPr>
          <w:rFonts w:hint="eastAsia" w:ascii="仿宋_GB2312" w:hAnsi="仿宋" w:eastAsia="仿宋_GB2312"/>
          <w:sz w:val="32"/>
          <w:szCs w:val="32"/>
        </w:rPr>
        <w:t>负责落实学校体育工作相关经费，监督检查经费使用管理情况。</w:t>
      </w:r>
    </w:p>
    <w:p>
      <w:pPr>
        <w:ind w:firstLine="630" w:firstLineChars="196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县人力资源和社会保障局：</w:t>
      </w:r>
      <w:r>
        <w:rPr>
          <w:rFonts w:hint="eastAsia" w:ascii="仿宋_GB2312" w:hAnsi="仿宋" w:eastAsia="仿宋_GB2312"/>
          <w:sz w:val="32"/>
          <w:szCs w:val="32"/>
        </w:rPr>
        <w:t>负责落实学校体育教师的编制，解决学校体育师资的招收录用、减员后的补充及相关政策待遇的落实。</w:t>
      </w:r>
    </w:p>
    <w:p>
      <w:pPr>
        <w:ind w:firstLine="643" w:firstLineChars="200"/>
        <w:rPr>
          <w:rFonts w:hint="eastAsia" w:ascii="仿宋_GB2312" w:hAnsi="仿宋" w:eastAsia="仿宋_GB2312" w:cs="Arial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Arial"/>
          <w:b/>
          <w:sz w:val="32"/>
          <w:szCs w:val="32"/>
          <w:shd w:val="clear" w:color="auto" w:fill="FFFFFF"/>
        </w:rPr>
        <w:t>县文化体育广电新闻出版局</w:t>
      </w:r>
      <w:r>
        <w:rPr>
          <w:rFonts w:hint="eastAsia" w:ascii="仿宋_GB2312" w:hAnsi="仿宋" w:eastAsia="仿宋_GB2312"/>
          <w:b/>
          <w:sz w:val="32"/>
          <w:szCs w:val="32"/>
        </w:rPr>
        <w:t>：</w:t>
      </w:r>
      <w:r>
        <w:rPr>
          <w:rFonts w:hint="eastAsia" w:ascii="仿宋_GB2312" w:hAnsi="仿宋" w:eastAsia="仿宋_GB2312"/>
          <w:sz w:val="32"/>
          <w:szCs w:val="32"/>
        </w:rPr>
        <w:t>负责制定和实施社会青少年体育工作发展规划及活动计划、公共体育场所免费向学校和学生开放的工作方案；会同县教育局和团县委共同做好学校各项体育竞赛活动。</w:t>
      </w:r>
    </w:p>
    <w:p>
      <w:pPr>
        <w:ind w:firstLine="630" w:firstLineChars="196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团县委：</w:t>
      </w:r>
      <w:r>
        <w:rPr>
          <w:rFonts w:hint="eastAsia" w:ascii="仿宋_GB2312" w:hAnsi="仿宋" w:eastAsia="仿宋_GB2312"/>
          <w:sz w:val="32"/>
          <w:szCs w:val="32"/>
        </w:rPr>
        <w:t>会同县教育局、</w:t>
      </w:r>
      <w:r>
        <w:rPr>
          <w:rFonts w:hint="eastAsia" w:ascii="仿宋_GB2312" w:hAnsi="仿宋" w:eastAsia="仿宋_GB2312" w:cs="Arial"/>
          <w:sz w:val="32"/>
          <w:szCs w:val="32"/>
          <w:shd w:val="clear" w:color="auto" w:fill="FFFFFF"/>
        </w:rPr>
        <w:t>县文广新局</w:t>
      </w:r>
      <w:r>
        <w:rPr>
          <w:rFonts w:hint="eastAsia" w:ascii="仿宋_GB2312" w:hAnsi="仿宋" w:eastAsia="仿宋_GB2312"/>
          <w:sz w:val="32"/>
          <w:szCs w:val="32"/>
        </w:rPr>
        <w:t>共同做好学校各项体育竞赛活动，积极倡导和创建青少年体育活动营地，负责组织、指导、监督、检查青少年课外体育活动、团队活动。</w:t>
      </w:r>
    </w:p>
    <w:p>
      <w:pPr>
        <w:ind w:firstLine="640" w:firstLineChars="200"/>
        <w:rPr>
          <w:rFonts w:hint="eastAsia" w:ascii="黑体" w:hAnsi="仿宋" w:eastAsia="黑体"/>
          <w:bCs/>
          <w:sz w:val="32"/>
          <w:szCs w:val="32"/>
        </w:rPr>
      </w:pPr>
      <w:r>
        <w:rPr>
          <w:rFonts w:hint="eastAsia" w:ascii="黑体" w:hAnsi="仿宋" w:eastAsia="黑体"/>
          <w:bCs/>
          <w:sz w:val="32"/>
          <w:szCs w:val="32"/>
        </w:rPr>
        <w:t>三、联席会议工作规则和要求</w:t>
      </w:r>
    </w:p>
    <w:p>
      <w:pPr>
        <w:ind w:firstLine="480" w:firstLineChars="15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（一）联席会议由总召集人或受委托的召集人主持召开，各成员单位主管领导、办公室负责人参加。</w:t>
      </w:r>
    </w:p>
    <w:p>
      <w:pPr>
        <w:ind w:firstLine="480" w:firstLineChars="15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联席会议视具体情况可定期或不定期召开，通报有关情况，协调解决有关问题，及时报告落实联席会议决议情况。每次会议召开前，由联席会议各成员单位正式向联席会议办公室提出拟议议题，由办公室与各方面协商确定并报告本次会议召集人审定。</w:t>
      </w:r>
    </w:p>
    <w:p>
      <w:pPr>
        <w:ind w:firstLine="480" w:firstLineChars="15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（三）每次会议应有会议记录，经会议主持人批准可形成会议纪要上报或下发。</w:t>
      </w:r>
    </w:p>
    <w:p>
      <w:pPr>
        <w:ind w:firstLine="480" w:firstLineChars="15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四）各成员单位要按照职责分工，主动研究加强青少年体育增强青少年体质工作的有关问题，积极开展工作；按要求参加联席会议，认真落实联席会议确定的工作任务和议定事项；加强信息沟通，相互配合支持。</w:t>
      </w:r>
    </w:p>
    <w:p>
      <w:pPr>
        <w:adjustRightInd w:val="0"/>
        <w:snapToGrid w:val="0"/>
        <w:spacing w:line="640" w:lineRule="exact"/>
        <w:rPr>
          <w:rFonts w:hint="eastAsia" w:ascii="仿宋_GB2312" w:hAnsi="黑体" w:eastAsia="仿宋_GB2312"/>
          <w:w w:val="95"/>
          <w:kern w:val="0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7" w:h="16840"/>
      <w:pgMar w:top="2098" w:right="1474" w:bottom="1985" w:left="1588" w:header="851" w:footer="1474" w:gutter="0"/>
      <w:pgNumType w:fmt="numberInDash"/>
      <w:cols w:space="720" w:num="1"/>
      <w:titlePg/>
      <w:docGrid w:type="lines" w:linePitch="55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4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4"/>
        <w:rFonts w:ascii="宋体" w:hAnsi="宋体"/>
        <w:sz w:val="28"/>
        <w:szCs w:val="28"/>
      </w:rPr>
      <w:t>- 7 -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4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4"/>
        <w:rFonts w:ascii="宋体" w:hAnsi="宋体"/>
        <w:sz w:val="28"/>
        <w:szCs w:val="28"/>
      </w:rPr>
      <w:t>- 6 -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4CC1E"/>
    <w:multiLevelType w:val="singleLevel"/>
    <w:tmpl w:val="59C4CC1E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A358B0"/>
    <w:rsid w:val="43A3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2017-10-17T07:14:00Z</dcterms:created>
  <dc:creator>zrzg</dc:creator>
  <cp:lastModifiedBy>zrzg</cp:lastModifiedBy>
  <dcterms:modified xsi:type="dcterms:W3CDTF">2017-10-17T07:15:03Z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